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F652F" w:rsidRPr="00CB6B4C" w:rsidRDefault="00EF652F">
      <w:pPr>
        <w:pStyle w:val="a9"/>
        <w:tabs>
          <w:tab w:val="clear" w:pos="8465"/>
          <w:tab w:val="right" w:pos="8533"/>
        </w:tabs>
        <w:adjustRightInd/>
        <w:spacing w:line="240" w:lineRule="auto"/>
        <w:ind w:leftChars="100" w:left="316" w:rightChars="100" w:right="316"/>
        <w:jc w:val="both"/>
        <w:rPr>
          <w:sz w:val="21"/>
          <w:szCs w:val="21"/>
        </w:rPr>
      </w:pPr>
      <w:bookmarkStart w:id="0" w:name="_GoBack"/>
      <w:bookmarkEnd w:id="0"/>
    </w:p>
    <w:p w:rsidR="00EF652F" w:rsidRPr="00CB6B4C" w:rsidRDefault="00EF652F">
      <w:pPr>
        <w:pStyle w:val="a9"/>
        <w:tabs>
          <w:tab w:val="clear" w:pos="8465"/>
          <w:tab w:val="right" w:pos="8533"/>
        </w:tabs>
        <w:adjustRightInd/>
        <w:spacing w:line="240" w:lineRule="auto"/>
        <w:ind w:leftChars="100" w:left="316" w:rightChars="100" w:right="316"/>
        <w:jc w:val="both"/>
        <w:rPr>
          <w:sz w:val="21"/>
          <w:szCs w:val="21"/>
        </w:rPr>
      </w:pPr>
    </w:p>
    <w:p w:rsidR="00EF652F" w:rsidRPr="00CB6B4C" w:rsidRDefault="00EF652F">
      <w:pPr>
        <w:pStyle w:val="ad"/>
        <w:adjustRightInd/>
        <w:snapToGrid/>
        <w:spacing w:line="240" w:lineRule="auto"/>
        <w:ind w:left="1336" w:right="157" w:hanging="1021"/>
        <w:jc w:val="both"/>
        <w:rPr>
          <w:rFonts w:ascii="Times New Roman"/>
          <w:w w:val="80"/>
          <w:sz w:val="44"/>
          <w:szCs w:val="44"/>
        </w:rPr>
      </w:pPr>
    </w:p>
    <w:tbl>
      <w:tblPr>
        <w:tblW w:w="0" w:type="auto"/>
        <w:tblInd w:w="0" w:type="dxa"/>
        <w:tblLayout w:type="fixed"/>
        <w:tblLook w:val="0000" w:firstRow="0" w:lastRow="0" w:firstColumn="0" w:lastColumn="0" w:noHBand="0" w:noVBand="0"/>
      </w:tblPr>
      <w:tblGrid>
        <w:gridCol w:w="7317"/>
        <w:gridCol w:w="1806"/>
      </w:tblGrid>
      <w:tr w:rsidR="00EF652F" w:rsidRPr="00CB6B4C">
        <w:trPr>
          <w:trHeight w:val="1289"/>
        </w:trPr>
        <w:tc>
          <w:tcPr>
            <w:tcW w:w="7317" w:type="dxa"/>
            <w:vAlign w:val="center"/>
          </w:tcPr>
          <w:p w:rsidR="00EF652F" w:rsidRPr="00CB6B4C" w:rsidRDefault="00EF652F">
            <w:pPr>
              <w:spacing w:line="1200" w:lineRule="exact"/>
              <w:jc w:val="distribute"/>
              <w:rPr>
                <w:rFonts w:ascii="Times New Roman" w:hAnsi="Times New Roman"/>
                <w:color w:val="FF0000"/>
                <w:w w:val="60"/>
                <w:sz w:val="112"/>
                <w:szCs w:val="112"/>
              </w:rPr>
            </w:pPr>
            <w:r w:rsidRPr="00CB6B4C">
              <w:rPr>
                <w:rFonts w:ascii="Times New Roman" w:eastAsia="方正小标宋_GBK" w:hAnsi="Times New Roman" w:hint="eastAsia"/>
                <w:b/>
                <w:color w:val="FF0000"/>
                <w:w w:val="60"/>
                <w:sz w:val="112"/>
                <w:szCs w:val="112"/>
              </w:rPr>
              <w:t>江阴市财政局</w:t>
            </w:r>
          </w:p>
        </w:tc>
        <w:tc>
          <w:tcPr>
            <w:tcW w:w="1806" w:type="dxa"/>
            <w:vMerge w:val="restart"/>
            <w:vAlign w:val="center"/>
          </w:tcPr>
          <w:p w:rsidR="00EF652F" w:rsidRPr="00CB6B4C" w:rsidRDefault="00EF652F">
            <w:pPr>
              <w:spacing w:line="0" w:lineRule="atLeast"/>
              <w:ind w:rightChars="-25" w:right="-79"/>
              <w:jc w:val="center"/>
              <w:rPr>
                <w:rFonts w:ascii="Times New Roman" w:eastAsia="方正小标宋_GBK" w:hAnsi="Times New Roman"/>
                <w:b/>
                <w:color w:val="FF0000"/>
                <w:w w:val="60"/>
                <w:sz w:val="124"/>
                <w:szCs w:val="124"/>
              </w:rPr>
            </w:pPr>
            <w:r w:rsidRPr="00CB6B4C">
              <w:rPr>
                <w:rFonts w:ascii="Times New Roman" w:eastAsia="方正小标宋_GBK" w:hAnsi="Times New Roman" w:hint="eastAsia"/>
                <w:b/>
                <w:color w:val="FF0000"/>
                <w:w w:val="60"/>
                <w:sz w:val="124"/>
                <w:szCs w:val="124"/>
              </w:rPr>
              <w:t>文件</w:t>
            </w:r>
          </w:p>
        </w:tc>
      </w:tr>
      <w:tr w:rsidR="00EF652F" w:rsidRPr="00CB6B4C">
        <w:trPr>
          <w:trHeight w:val="1316"/>
        </w:trPr>
        <w:tc>
          <w:tcPr>
            <w:tcW w:w="7317" w:type="dxa"/>
            <w:vAlign w:val="center"/>
          </w:tcPr>
          <w:p w:rsidR="00EF652F" w:rsidRPr="00CB6B4C" w:rsidRDefault="00EF652F">
            <w:pPr>
              <w:spacing w:line="1200" w:lineRule="exact"/>
              <w:jc w:val="distribute"/>
              <w:rPr>
                <w:rFonts w:ascii="Times New Roman" w:hAnsi="Times New Roman"/>
                <w:color w:val="FF0000"/>
                <w:w w:val="50"/>
                <w:sz w:val="112"/>
                <w:szCs w:val="112"/>
              </w:rPr>
            </w:pPr>
            <w:r w:rsidRPr="00CB6B4C">
              <w:rPr>
                <w:rFonts w:ascii="Times New Roman" w:eastAsia="方正小标宋_GBK" w:hAnsi="Times New Roman" w:hint="eastAsia"/>
                <w:b/>
                <w:color w:val="FF0000"/>
                <w:w w:val="60"/>
                <w:sz w:val="112"/>
                <w:szCs w:val="112"/>
              </w:rPr>
              <w:t>江阴市行政审批局</w:t>
            </w:r>
          </w:p>
        </w:tc>
        <w:tc>
          <w:tcPr>
            <w:tcW w:w="1806" w:type="dxa"/>
            <w:vMerge/>
          </w:tcPr>
          <w:p w:rsidR="00EF652F" w:rsidRPr="00CB6B4C" w:rsidRDefault="00EF652F">
            <w:pPr>
              <w:spacing w:line="0" w:lineRule="atLeast"/>
              <w:rPr>
                <w:rFonts w:ascii="Times New Roman" w:hAnsi="Times New Roman"/>
                <w:color w:val="FF0000"/>
              </w:rPr>
            </w:pPr>
          </w:p>
        </w:tc>
      </w:tr>
    </w:tbl>
    <w:p w:rsidR="00EF652F" w:rsidRPr="00CB6B4C" w:rsidRDefault="00EF652F">
      <w:pPr>
        <w:jc w:val="center"/>
        <w:rPr>
          <w:b/>
          <w:bCs/>
          <w:w w:val="80"/>
        </w:rPr>
      </w:pPr>
    </w:p>
    <w:p w:rsidR="00EF652F" w:rsidRPr="00CB6B4C" w:rsidRDefault="00EF652F">
      <w:pPr>
        <w:jc w:val="center"/>
        <w:rPr>
          <w:b/>
          <w:bCs/>
          <w:w w:val="80"/>
        </w:rPr>
      </w:pPr>
    </w:p>
    <w:p w:rsidR="00EF652F" w:rsidRPr="00CB6B4C" w:rsidRDefault="00EF652F">
      <w:pPr>
        <w:spacing w:line="0" w:lineRule="atLeast"/>
        <w:ind w:leftChars="100" w:left="316" w:rightChars="100" w:right="316"/>
        <w:jc w:val="center"/>
      </w:pPr>
      <w:r w:rsidRPr="00CB6B4C">
        <w:rPr>
          <w:rFonts w:hint="eastAsia"/>
        </w:rPr>
        <w:t>澄</w:t>
      </w:r>
      <w:r w:rsidRPr="00CB6B4C">
        <w:rPr>
          <w:rFonts w:hint="eastAsia"/>
          <w:bCs/>
        </w:rPr>
        <w:t>财购</w:t>
      </w:r>
      <w:r w:rsidRPr="00CB6B4C">
        <w:rPr>
          <w:rFonts w:hint="eastAsia"/>
        </w:rPr>
        <w:t>〔</w:t>
      </w:r>
      <w:r w:rsidRPr="00CB6B4C">
        <w:rPr>
          <w:rFonts w:hint="eastAsia"/>
        </w:rPr>
        <w:t>202</w:t>
      </w:r>
      <w:r w:rsidR="009F6A53" w:rsidRPr="00CB6B4C">
        <w:rPr>
          <w:rFonts w:hint="eastAsia"/>
        </w:rPr>
        <w:t>3</w:t>
      </w:r>
      <w:r w:rsidRPr="00CB6B4C">
        <w:rPr>
          <w:rFonts w:hint="eastAsia"/>
        </w:rPr>
        <w:t>〕</w:t>
      </w:r>
      <w:r w:rsidRPr="00CB6B4C">
        <w:rPr>
          <w:rFonts w:hint="eastAsia"/>
        </w:rPr>
        <w:t>3</w:t>
      </w:r>
      <w:r w:rsidRPr="00CB6B4C">
        <w:rPr>
          <w:rFonts w:hint="eastAsia"/>
        </w:rPr>
        <w:t>号</w:t>
      </w:r>
    </w:p>
    <w:p w:rsidR="00EF652F" w:rsidRPr="00CB6B4C" w:rsidRDefault="00A939CC">
      <w:pPr>
        <w:spacing w:beforeLines="50" w:before="289" w:line="0" w:lineRule="atLeast"/>
        <w:ind w:rightChars="-1" w:right="-3"/>
        <w:jc w:val="center"/>
        <w:rPr>
          <w:rFonts w:eastAsia="华文中宋"/>
          <w:sz w:val="44"/>
        </w:rPr>
      </w:pPr>
      <w:r>
        <w:rPr>
          <w:rFonts w:eastAsia="华文中宋"/>
          <w:noProof/>
          <w:sz w:val="44"/>
        </w:rPr>
        <mc:AlternateContent>
          <mc:Choice Requires="wps">
            <w:drawing>
              <wp:anchor distT="4294967295" distB="4294967295" distL="114300" distR="114300" simplePos="0" relativeHeight="251656704" behindDoc="0" locked="0" layoutInCell="1" allowOverlap="1">
                <wp:simplePos x="0" y="0"/>
                <wp:positionH relativeFrom="column">
                  <wp:posOffset>-635</wp:posOffset>
                </wp:positionH>
                <wp:positionV relativeFrom="paragraph">
                  <wp:posOffset>65404</wp:posOffset>
                </wp:positionV>
                <wp:extent cx="5615940" cy="0"/>
                <wp:effectExtent l="0" t="0" r="22860" b="19050"/>
                <wp:wrapNone/>
                <wp:docPr id="3" name="自选图形 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615940" cy="0"/>
                        </a:xfrm>
                        <a:prstGeom prst="straightConnector1">
                          <a:avLst/>
                        </a:prstGeom>
                        <a:ln w="25400" cap="flat" cmpd="sng">
                          <a:solidFill>
                            <a:srgbClr val="FF0000"/>
                          </a:solidFill>
                          <a:prstDash val="solid"/>
                          <a:headEnd type="none" w="med" len="med"/>
                          <a:tailEnd type="none" w="med" len="med"/>
                        </a:ln>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自选图形 5" o:spid="_x0000_s1026" type="#_x0000_t32" style="position:absolute;left:0;text-align:left;margin-left:-.05pt;margin-top:5.15pt;width:442.2pt;height:0;z-index:25165670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" strokecolor="red" strokeweight="2pt">
                <o:lock v:ext="edit" shapetype="f"/>
              </v:shape>
            </w:pict>
          </mc:Fallback>
        </mc:AlternateContent>
      </w:r>
    </w:p>
    <w:p w:rsidR="00911A7E" w:rsidRPr="00CB6B4C" w:rsidRDefault="00EF652F">
      <w:pPr>
        <w:spacing w:line="0" w:lineRule="atLeast"/>
        <w:jc w:val="center"/>
        <w:rPr>
          <w:rFonts w:eastAsia="方正小标宋_GBK" w:hint="eastAsia"/>
          <w:sz w:val="44"/>
          <w:szCs w:val="44"/>
        </w:rPr>
      </w:pPr>
      <w:r w:rsidRPr="00CB6B4C">
        <w:rPr>
          <w:rFonts w:eastAsia="方正小标宋_GBK" w:hint="eastAsia"/>
          <w:sz w:val="44"/>
          <w:szCs w:val="44"/>
        </w:rPr>
        <w:t>关于江阴市</w:t>
      </w:r>
      <w:r w:rsidR="00911A7E" w:rsidRPr="00CB6B4C">
        <w:rPr>
          <w:rFonts w:eastAsia="方正小标宋_GBK" w:hint="eastAsia"/>
          <w:sz w:val="44"/>
          <w:szCs w:val="44"/>
        </w:rPr>
        <w:t>行政事业单位</w:t>
      </w:r>
    </w:p>
    <w:p w:rsidR="00EF652F" w:rsidRPr="00CB6B4C" w:rsidRDefault="00EF652F">
      <w:pPr>
        <w:spacing w:line="0" w:lineRule="atLeast"/>
        <w:jc w:val="center"/>
        <w:rPr>
          <w:rFonts w:eastAsia="方正小标宋_GBK" w:hint="eastAsia"/>
          <w:sz w:val="44"/>
          <w:szCs w:val="44"/>
        </w:rPr>
      </w:pPr>
      <w:r w:rsidRPr="00CB6B4C">
        <w:rPr>
          <w:rFonts w:eastAsia="方正小标宋_GBK" w:hint="eastAsia"/>
          <w:sz w:val="44"/>
          <w:szCs w:val="44"/>
        </w:rPr>
        <w:t>公务用车</w:t>
      </w:r>
      <w:r w:rsidR="009F6A53" w:rsidRPr="00CB6B4C">
        <w:rPr>
          <w:rFonts w:eastAsia="方正小标宋_GBK" w:hint="eastAsia"/>
          <w:sz w:val="44"/>
          <w:szCs w:val="44"/>
        </w:rPr>
        <w:t>维修和保养服务</w:t>
      </w:r>
      <w:r w:rsidRPr="00CB6B4C">
        <w:rPr>
          <w:rFonts w:eastAsia="方正小标宋_GBK" w:hint="eastAsia"/>
          <w:sz w:val="44"/>
          <w:szCs w:val="44"/>
        </w:rPr>
        <w:t>有关事</w:t>
      </w:r>
      <w:r w:rsidR="009F6A53" w:rsidRPr="00CB6B4C">
        <w:rPr>
          <w:rFonts w:eastAsia="方正小标宋_GBK" w:hint="eastAsia"/>
          <w:sz w:val="44"/>
          <w:szCs w:val="44"/>
        </w:rPr>
        <w:t>项</w:t>
      </w:r>
      <w:r w:rsidRPr="00CB6B4C">
        <w:rPr>
          <w:rFonts w:eastAsia="方正小标宋_GBK" w:hint="eastAsia"/>
          <w:sz w:val="44"/>
          <w:szCs w:val="44"/>
        </w:rPr>
        <w:t>的通知</w:t>
      </w:r>
    </w:p>
    <w:p w:rsidR="00EF652F" w:rsidRPr="00CB6B4C" w:rsidRDefault="00EF652F" w:rsidP="00904969">
      <w:pPr>
        <w:overflowPunct w:val="0"/>
        <w:ind w:firstLineChars="200" w:firstLine="632"/>
        <w:rPr>
          <w:rFonts w:hint="eastAsia"/>
          <w:color w:val="000000"/>
          <w:kern w:val="32"/>
        </w:rPr>
      </w:pPr>
    </w:p>
    <w:p w:rsidR="00EF652F" w:rsidRPr="00CB6B4C" w:rsidRDefault="00EF652F" w:rsidP="00904969">
      <w:pPr>
        <w:rPr>
          <w:rFonts w:hint="eastAsia"/>
        </w:rPr>
      </w:pPr>
      <w:r w:rsidRPr="00CB6B4C">
        <w:rPr>
          <w:rFonts w:hint="eastAsia"/>
        </w:rPr>
        <w:t>各镇（街道）财政和资产管理局，高新区财政局，临港经济开发区财政局，靖江园区财政局，各有关单位：</w:t>
      </w:r>
    </w:p>
    <w:p w:rsidR="009F6A53" w:rsidRPr="00CB6B4C" w:rsidRDefault="00EF652F" w:rsidP="00904969">
      <w:pPr>
        <w:ind w:firstLineChars="200" w:firstLine="632"/>
        <w:rPr>
          <w:rFonts w:hint="eastAsia"/>
          <w:color w:val="000000"/>
        </w:rPr>
      </w:pPr>
      <w:r w:rsidRPr="00CB6B4C">
        <w:rPr>
          <w:rFonts w:hint="eastAsia"/>
          <w:color w:val="000000"/>
          <w:kern w:val="32"/>
        </w:rPr>
        <w:t>为规范行政事业单位公务用车</w:t>
      </w:r>
      <w:r w:rsidR="009F6A53" w:rsidRPr="00CB6B4C">
        <w:rPr>
          <w:rFonts w:hint="eastAsia"/>
          <w:color w:val="000000"/>
          <w:kern w:val="32"/>
        </w:rPr>
        <w:t>维修和保养服务</w:t>
      </w:r>
      <w:r w:rsidRPr="00CB6B4C">
        <w:rPr>
          <w:rFonts w:hint="eastAsia"/>
          <w:color w:val="000000"/>
          <w:kern w:val="32"/>
        </w:rPr>
        <w:t>工作，提高财政资金使用效益，促进廉政建设，</w:t>
      </w:r>
      <w:r w:rsidR="009F6A53" w:rsidRPr="00CB6B4C">
        <w:rPr>
          <w:rFonts w:hint="eastAsia"/>
          <w:color w:val="000000"/>
        </w:rPr>
        <w:t>根据省财政厅《关于修订江苏省</w:t>
      </w:r>
      <w:r w:rsidR="009F6A53" w:rsidRPr="00CB6B4C">
        <w:rPr>
          <w:rFonts w:hint="eastAsia"/>
          <w:color w:val="000000"/>
        </w:rPr>
        <w:t>2023</w:t>
      </w:r>
      <w:r w:rsidR="009F6A53" w:rsidRPr="00CB6B4C">
        <w:rPr>
          <w:rFonts w:hint="eastAsia"/>
          <w:color w:val="000000"/>
        </w:rPr>
        <w:t>年政府集中采购目录及标准的通知》（苏财购〔</w:t>
      </w:r>
      <w:r w:rsidR="009F6A53" w:rsidRPr="00CB6B4C">
        <w:rPr>
          <w:rFonts w:hint="eastAsia"/>
          <w:color w:val="000000"/>
        </w:rPr>
        <w:t>2022</w:t>
      </w:r>
      <w:r w:rsidR="009F6A53" w:rsidRPr="00CB6B4C">
        <w:rPr>
          <w:rFonts w:hint="eastAsia"/>
          <w:color w:val="000000"/>
        </w:rPr>
        <w:t>〕</w:t>
      </w:r>
      <w:r w:rsidR="009F6A53" w:rsidRPr="00CB6B4C">
        <w:rPr>
          <w:rFonts w:hint="eastAsia"/>
          <w:color w:val="000000"/>
        </w:rPr>
        <w:t>92</w:t>
      </w:r>
      <w:r w:rsidR="009F6A53" w:rsidRPr="00CB6B4C">
        <w:rPr>
          <w:rFonts w:hint="eastAsia"/>
          <w:color w:val="000000"/>
        </w:rPr>
        <w:t>号）有关</w:t>
      </w:r>
      <w:r w:rsidR="00911A7E" w:rsidRPr="00CB6B4C">
        <w:rPr>
          <w:rFonts w:hint="eastAsia"/>
          <w:color w:val="000000"/>
        </w:rPr>
        <w:t>精神</w:t>
      </w:r>
      <w:r w:rsidR="009F6A53" w:rsidRPr="00CB6B4C">
        <w:rPr>
          <w:rFonts w:hint="eastAsia"/>
          <w:color w:val="000000"/>
        </w:rPr>
        <w:t>，</w:t>
      </w:r>
      <w:r w:rsidR="00911A7E" w:rsidRPr="00CB6B4C">
        <w:rPr>
          <w:rFonts w:hint="eastAsia"/>
          <w:color w:val="000000"/>
        </w:rPr>
        <w:t>江阴市</w:t>
      </w:r>
      <w:r w:rsidR="009F6A53" w:rsidRPr="00CB6B4C">
        <w:rPr>
          <w:rFonts w:hint="eastAsia"/>
          <w:color w:val="000000"/>
        </w:rPr>
        <w:t>政府采购中心</w:t>
      </w:r>
      <w:r w:rsidR="00911A7E" w:rsidRPr="00CB6B4C">
        <w:rPr>
          <w:rFonts w:hint="eastAsia"/>
          <w:color w:val="000000"/>
        </w:rPr>
        <w:t>对江阴市行政事业</w:t>
      </w:r>
      <w:r w:rsidR="009F6A53" w:rsidRPr="00CB6B4C">
        <w:rPr>
          <w:rFonts w:hint="eastAsia"/>
          <w:color w:val="000000"/>
        </w:rPr>
        <w:t>单位及团</w:t>
      </w:r>
      <w:r w:rsidR="009F6A53" w:rsidRPr="00CB6B4C">
        <w:rPr>
          <w:rFonts w:hint="eastAsia"/>
          <w:color w:val="000000"/>
        </w:rPr>
        <w:lastRenderedPageBreak/>
        <w:t>体组织公务用车</w:t>
      </w:r>
      <w:r w:rsidR="00911A7E" w:rsidRPr="00CB6B4C">
        <w:rPr>
          <w:rFonts w:hint="eastAsia"/>
          <w:color w:val="000000"/>
          <w:kern w:val="32"/>
        </w:rPr>
        <w:t>维修和保养服务项目</w:t>
      </w:r>
      <w:r w:rsidR="009F6A53" w:rsidRPr="00CB6B4C">
        <w:rPr>
          <w:rFonts w:hint="eastAsia"/>
          <w:color w:val="000000"/>
        </w:rPr>
        <w:t>框架协议进行了公开征集，按照“公开、公平、公正、诚信”的原则，确定</w:t>
      </w:r>
      <w:r w:rsidR="009F6A53" w:rsidRPr="004861EB">
        <w:rPr>
          <w:rFonts w:hint="eastAsia"/>
        </w:rPr>
        <w:t>了</w:t>
      </w:r>
      <w:r w:rsidR="00F62621" w:rsidRPr="004861EB">
        <w:rPr>
          <w:rFonts w:hint="eastAsia"/>
        </w:rPr>
        <w:t>17</w:t>
      </w:r>
      <w:r w:rsidR="009F6A53" w:rsidRPr="004861EB">
        <w:rPr>
          <w:rFonts w:hint="eastAsia"/>
        </w:rPr>
        <w:t>家入</w:t>
      </w:r>
      <w:r w:rsidR="009F6A53" w:rsidRPr="00CB6B4C">
        <w:rPr>
          <w:rFonts w:hint="eastAsia"/>
          <w:color w:val="000000"/>
        </w:rPr>
        <w:t>围供应商。现将有关事项通知如下：</w:t>
      </w:r>
    </w:p>
    <w:p w:rsidR="00EF652F" w:rsidRPr="00CB6B4C" w:rsidRDefault="00EF652F" w:rsidP="00904969">
      <w:pPr>
        <w:overflowPunct w:val="0"/>
        <w:ind w:firstLineChars="200" w:firstLine="632"/>
        <w:rPr>
          <w:rFonts w:eastAsia="方正黑体_GBK" w:hint="eastAsia"/>
          <w:color w:val="000000"/>
          <w:kern w:val="32"/>
        </w:rPr>
      </w:pPr>
      <w:r w:rsidRPr="00CB6B4C">
        <w:rPr>
          <w:rFonts w:eastAsia="方正黑体_GBK" w:hint="eastAsia"/>
          <w:color w:val="000000"/>
          <w:kern w:val="32"/>
        </w:rPr>
        <w:t>一、定点维修单位</w:t>
      </w:r>
    </w:p>
    <w:p w:rsidR="00EF652F" w:rsidRPr="00CB6B4C" w:rsidRDefault="00EF652F" w:rsidP="00904969">
      <w:pPr>
        <w:pStyle w:val="a7"/>
        <w:widowControl w:val="0"/>
        <w:overflowPunct w:val="0"/>
        <w:spacing w:before="0" w:beforeAutospacing="0" w:after="0" w:afterAutospacing="0"/>
        <w:ind w:firstLineChars="200" w:firstLine="632"/>
        <w:jc w:val="both"/>
        <w:rPr>
          <w:rFonts w:ascii="Times New Roman" w:eastAsia="方正仿宋_GBK" w:hAnsi="Times New Roman"/>
          <w:color w:val="000000"/>
          <w:sz w:val="32"/>
          <w:szCs w:val="32"/>
        </w:rPr>
      </w:pPr>
      <w:r w:rsidRPr="00CB6B4C">
        <w:rPr>
          <w:rFonts w:ascii="Times New Roman" w:eastAsia="方正仿宋_GBK" w:hAnsi="Times New Roman"/>
          <w:color w:val="000000"/>
          <w:sz w:val="32"/>
          <w:szCs w:val="32"/>
        </w:rPr>
        <w:t>1</w:t>
      </w:r>
      <w:r w:rsidRPr="00CB6B4C">
        <w:rPr>
          <w:rFonts w:ascii="Times New Roman" w:eastAsia="方正仿宋_GBK" w:hAnsi="Times New Roman"/>
          <w:color w:val="000000"/>
          <w:sz w:val="32"/>
          <w:szCs w:val="32"/>
        </w:rPr>
        <w:t>．江阴市众邦汽车维修有限公司</w:t>
      </w:r>
    </w:p>
    <w:p w:rsidR="00561849" w:rsidRPr="00CB6B4C" w:rsidRDefault="00EF652F" w:rsidP="00904969">
      <w:pPr>
        <w:pStyle w:val="a7"/>
        <w:widowControl w:val="0"/>
        <w:overflowPunct w:val="0"/>
        <w:spacing w:before="0" w:beforeAutospacing="0" w:after="0" w:afterAutospacing="0"/>
        <w:ind w:firstLineChars="200" w:firstLine="632"/>
        <w:jc w:val="both"/>
        <w:rPr>
          <w:rFonts w:ascii="Times New Roman" w:eastAsia="方正仿宋_GBK" w:hAnsi="Times New Roman"/>
          <w:color w:val="000000"/>
          <w:sz w:val="32"/>
          <w:szCs w:val="32"/>
        </w:rPr>
      </w:pPr>
      <w:r w:rsidRPr="00CB6B4C">
        <w:rPr>
          <w:rFonts w:ascii="Times New Roman" w:eastAsia="方正仿宋_GBK" w:hAnsi="Times New Roman"/>
          <w:color w:val="000000"/>
          <w:sz w:val="32"/>
          <w:szCs w:val="32"/>
        </w:rPr>
        <w:t>2</w:t>
      </w:r>
      <w:r w:rsidRPr="00CB6B4C">
        <w:rPr>
          <w:rFonts w:ascii="Times New Roman" w:eastAsia="方正仿宋_GBK" w:hAnsi="Times New Roman"/>
          <w:color w:val="000000"/>
          <w:sz w:val="32"/>
          <w:szCs w:val="32"/>
        </w:rPr>
        <w:t>．</w:t>
      </w:r>
      <w:r w:rsidR="00561849" w:rsidRPr="00CB6B4C">
        <w:rPr>
          <w:rFonts w:ascii="Times New Roman" w:eastAsia="方正仿宋_GBK" w:hAnsi="Times New Roman"/>
          <w:color w:val="000000"/>
          <w:sz w:val="32"/>
          <w:szCs w:val="32"/>
        </w:rPr>
        <w:t>江阴市大昌汽车维修有限公司</w:t>
      </w:r>
    </w:p>
    <w:p w:rsidR="00561849" w:rsidRPr="00CB6B4C" w:rsidRDefault="00561849" w:rsidP="00904969">
      <w:pPr>
        <w:pStyle w:val="a7"/>
        <w:widowControl w:val="0"/>
        <w:overflowPunct w:val="0"/>
        <w:spacing w:before="0" w:beforeAutospacing="0" w:after="0" w:afterAutospacing="0"/>
        <w:ind w:firstLineChars="200" w:firstLine="632"/>
        <w:jc w:val="both"/>
        <w:rPr>
          <w:rFonts w:ascii="Times New Roman" w:eastAsia="方正仿宋_GBK" w:hAnsi="Times New Roman"/>
          <w:color w:val="000000"/>
          <w:sz w:val="32"/>
          <w:szCs w:val="32"/>
        </w:rPr>
      </w:pPr>
      <w:r w:rsidRPr="00CB6B4C">
        <w:rPr>
          <w:rFonts w:ascii="Times New Roman" w:eastAsia="方正仿宋_GBK" w:hAnsi="Times New Roman"/>
          <w:color w:val="000000"/>
          <w:sz w:val="32"/>
          <w:szCs w:val="32"/>
        </w:rPr>
        <w:t>3</w:t>
      </w:r>
      <w:r w:rsidR="00952FAE" w:rsidRPr="00CB6B4C">
        <w:rPr>
          <w:rFonts w:ascii="Times New Roman" w:eastAsia="方正仿宋_GBK" w:hAnsi="Times New Roman"/>
          <w:color w:val="000000"/>
          <w:sz w:val="32"/>
          <w:szCs w:val="32"/>
        </w:rPr>
        <w:t>．</w:t>
      </w:r>
      <w:r w:rsidRPr="00CB6B4C">
        <w:rPr>
          <w:rFonts w:ascii="Times New Roman" w:eastAsia="方正仿宋_GBK" w:hAnsi="Times New Roman"/>
          <w:color w:val="000000"/>
          <w:sz w:val="32"/>
          <w:szCs w:val="32"/>
        </w:rPr>
        <w:t>江阴市远通进口汽车修理有限公司</w:t>
      </w:r>
    </w:p>
    <w:p w:rsidR="00561849" w:rsidRPr="00CB6B4C" w:rsidRDefault="00561849" w:rsidP="00904969">
      <w:pPr>
        <w:pStyle w:val="a7"/>
        <w:widowControl w:val="0"/>
        <w:overflowPunct w:val="0"/>
        <w:spacing w:before="0" w:beforeAutospacing="0" w:after="0" w:afterAutospacing="0"/>
        <w:ind w:firstLineChars="200" w:firstLine="632"/>
        <w:jc w:val="both"/>
        <w:rPr>
          <w:rFonts w:ascii="Times New Roman" w:eastAsia="方正仿宋_GBK" w:hAnsi="Times New Roman" w:cs="微软雅黑"/>
          <w:color w:val="000000"/>
          <w:sz w:val="32"/>
          <w:szCs w:val="32"/>
        </w:rPr>
      </w:pPr>
      <w:r w:rsidRPr="00CB6B4C">
        <w:rPr>
          <w:rFonts w:ascii="Times New Roman" w:eastAsia="方正仿宋_GBK" w:hAnsi="Times New Roman"/>
          <w:color w:val="000000"/>
          <w:sz w:val="32"/>
          <w:szCs w:val="32"/>
        </w:rPr>
        <w:t>4</w:t>
      </w:r>
      <w:r w:rsidR="00952FAE" w:rsidRPr="00CB6B4C">
        <w:rPr>
          <w:rFonts w:ascii="Times New Roman" w:eastAsia="方正仿宋_GBK" w:hAnsi="Times New Roman"/>
          <w:color w:val="000000"/>
          <w:sz w:val="32"/>
          <w:szCs w:val="32"/>
        </w:rPr>
        <w:t>．</w:t>
      </w:r>
      <w:r w:rsidRPr="00CB6B4C">
        <w:rPr>
          <w:rFonts w:ascii="Times New Roman" w:eastAsia="方正仿宋_GBK" w:hAnsi="Times New Roman"/>
          <w:color w:val="000000"/>
          <w:sz w:val="32"/>
          <w:szCs w:val="32"/>
        </w:rPr>
        <w:t>江阴市上通汽车销售服务有限公司</w:t>
      </w:r>
    </w:p>
    <w:p w:rsidR="00561849" w:rsidRPr="00CB6B4C" w:rsidRDefault="00561849" w:rsidP="00904969">
      <w:pPr>
        <w:pStyle w:val="a7"/>
        <w:widowControl w:val="0"/>
        <w:overflowPunct w:val="0"/>
        <w:spacing w:before="0" w:beforeAutospacing="0" w:after="0" w:afterAutospacing="0"/>
        <w:ind w:firstLineChars="200" w:firstLine="632"/>
        <w:jc w:val="both"/>
        <w:rPr>
          <w:rFonts w:ascii="Times New Roman" w:eastAsia="方正仿宋_GBK" w:hAnsi="Times New Roman"/>
          <w:color w:val="000000"/>
          <w:sz w:val="32"/>
          <w:szCs w:val="32"/>
        </w:rPr>
      </w:pPr>
      <w:r w:rsidRPr="00CB6B4C">
        <w:rPr>
          <w:rFonts w:ascii="Times New Roman" w:eastAsia="方正仿宋_GBK" w:hAnsi="Times New Roman"/>
          <w:color w:val="000000"/>
          <w:sz w:val="32"/>
          <w:szCs w:val="32"/>
        </w:rPr>
        <w:t>5</w:t>
      </w:r>
      <w:r w:rsidR="00952FAE" w:rsidRPr="00CB6B4C">
        <w:rPr>
          <w:rFonts w:ascii="Times New Roman" w:eastAsia="方正仿宋_GBK" w:hAnsi="Times New Roman"/>
          <w:color w:val="000000"/>
          <w:sz w:val="32"/>
          <w:szCs w:val="32"/>
        </w:rPr>
        <w:t>．</w:t>
      </w:r>
      <w:r w:rsidRPr="00CB6B4C">
        <w:rPr>
          <w:rFonts w:ascii="Times New Roman" w:eastAsia="方正仿宋_GBK" w:hAnsi="Times New Roman"/>
          <w:color w:val="000000"/>
          <w:sz w:val="32"/>
          <w:szCs w:val="32"/>
        </w:rPr>
        <w:t>江阴市宝德利汽车销售服务有限公司</w:t>
      </w:r>
    </w:p>
    <w:p w:rsidR="00561849" w:rsidRPr="00CB6B4C" w:rsidRDefault="00561849" w:rsidP="00904969">
      <w:pPr>
        <w:pStyle w:val="a7"/>
        <w:widowControl w:val="0"/>
        <w:overflowPunct w:val="0"/>
        <w:spacing w:before="0" w:beforeAutospacing="0" w:after="0" w:afterAutospacing="0"/>
        <w:ind w:firstLineChars="200" w:firstLine="632"/>
        <w:jc w:val="both"/>
        <w:rPr>
          <w:rFonts w:ascii="Times New Roman" w:eastAsia="方正仿宋_GBK" w:hAnsi="Times New Roman"/>
          <w:color w:val="000000"/>
          <w:sz w:val="32"/>
          <w:szCs w:val="32"/>
        </w:rPr>
      </w:pPr>
      <w:r w:rsidRPr="00CB6B4C">
        <w:rPr>
          <w:rFonts w:ascii="Times New Roman" w:eastAsia="方正仿宋_GBK" w:hAnsi="Times New Roman"/>
          <w:color w:val="000000"/>
          <w:sz w:val="32"/>
          <w:szCs w:val="32"/>
        </w:rPr>
        <w:t>6</w:t>
      </w:r>
      <w:r w:rsidR="00952FAE" w:rsidRPr="00CB6B4C">
        <w:rPr>
          <w:rFonts w:ascii="Times New Roman" w:eastAsia="方正仿宋_GBK" w:hAnsi="Times New Roman"/>
          <w:color w:val="000000"/>
          <w:sz w:val="32"/>
          <w:szCs w:val="32"/>
        </w:rPr>
        <w:t>．</w:t>
      </w:r>
      <w:r w:rsidRPr="00CB6B4C">
        <w:rPr>
          <w:rFonts w:ascii="Times New Roman" w:eastAsia="方正仿宋_GBK" w:hAnsi="Times New Roman"/>
          <w:color w:val="000000"/>
          <w:sz w:val="32"/>
          <w:szCs w:val="32"/>
        </w:rPr>
        <w:t>江阴市长泾东亚汽车修理厂</w:t>
      </w:r>
    </w:p>
    <w:p w:rsidR="00561849" w:rsidRPr="00CB6B4C" w:rsidRDefault="00561849" w:rsidP="00904969">
      <w:pPr>
        <w:pStyle w:val="a7"/>
        <w:widowControl w:val="0"/>
        <w:overflowPunct w:val="0"/>
        <w:spacing w:before="0" w:beforeAutospacing="0" w:after="0" w:afterAutospacing="0"/>
        <w:ind w:firstLineChars="200" w:firstLine="632"/>
        <w:jc w:val="both"/>
        <w:rPr>
          <w:rFonts w:ascii="Times New Roman" w:eastAsia="方正仿宋_GBK" w:hAnsi="Times New Roman"/>
          <w:color w:val="000000"/>
          <w:sz w:val="32"/>
          <w:szCs w:val="32"/>
        </w:rPr>
      </w:pPr>
      <w:r w:rsidRPr="00CB6B4C">
        <w:rPr>
          <w:rFonts w:ascii="Times New Roman" w:eastAsia="方正仿宋_GBK" w:hAnsi="Times New Roman"/>
          <w:color w:val="000000"/>
          <w:sz w:val="32"/>
          <w:szCs w:val="32"/>
        </w:rPr>
        <w:t>7</w:t>
      </w:r>
      <w:r w:rsidR="00952FAE" w:rsidRPr="00CB6B4C">
        <w:rPr>
          <w:rFonts w:ascii="Times New Roman" w:eastAsia="方正仿宋_GBK" w:hAnsi="Times New Roman"/>
          <w:color w:val="000000"/>
          <w:sz w:val="32"/>
          <w:szCs w:val="32"/>
        </w:rPr>
        <w:t>．</w:t>
      </w:r>
      <w:r w:rsidRPr="00CB6B4C">
        <w:rPr>
          <w:rFonts w:ascii="Times New Roman" w:eastAsia="方正仿宋_GBK" w:hAnsi="Times New Roman"/>
          <w:color w:val="000000"/>
          <w:sz w:val="32"/>
          <w:szCs w:val="32"/>
        </w:rPr>
        <w:t>江阴万家富汽车维修有限公司</w:t>
      </w:r>
    </w:p>
    <w:p w:rsidR="00EF652F" w:rsidRPr="00CB6B4C" w:rsidRDefault="00561849" w:rsidP="00904969">
      <w:pPr>
        <w:pStyle w:val="a7"/>
        <w:widowControl w:val="0"/>
        <w:overflowPunct w:val="0"/>
        <w:spacing w:before="0" w:beforeAutospacing="0" w:after="0" w:afterAutospacing="0"/>
        <w:ind w:firstLineChars="200" w:firstLine="632"/>
        <w:jc w:val="both"/>
        <w:rPr>
          <w:rFonts w:ascii="Times New Roman" w:eastAsia="方正仿宋_GBK" w:hAnsi="Times New Roman"/>
          <w:color w:val="000000"/>
          <w:sz w:val="32"/>
          <w:szCs w:val="32"/>
        </w:rPr>
      </w:pPr>
      <w:r w:rsidRPr="00CB6B4C">
        <w:rPr>
          <w:rFonts w:ascii="Times New Roman" w:eastAsia="方正仿宋_GBK" w:hAnsi="Times New Roman"/>
          <w:color w:val="000000"/>
          <w:sz w:val="32"/>
          <w:szCs w:val="32"/>
        </w:rPr>
        <w:t>8</w:t>
      </w:r>
      <w:r w:rsidR="00952FAE" w:rsidRPr="00CB6B4C">
        <w:rPr>
          <w:rFonts w:ascii="Times New Roman" w:eastAsia="方正仿宋_GBK" w:hAnsi="Times New Roman"/>
          <w:color w:val="000000"/>
          <w:sz w:val="32"/>
          <w:szCs w:val="32"/>
        </w:rPr>
        <w:t>．</w:t>
      </w:r>
      <w:r w:rsidR="00EF652F" w:rsidRPr="00CB6B4C">
        <w:rPr>
          <w:rFonts w:ascii="Times New Roman" w:eastAsia="方正仿宋_GBK" w:hAnsi="Times New Roman"/>
          <w:color w:val="000000"/>
          <w:sz w:val="32"/>
          <w:szCs w:val="32"/>
        </w:rPr>
        <w:t>江阴市澄安服务中心有限公司</w:t>
      </w:r>
    </w:p>
    <w:p w:rsidR="00561849" w:rsidRPr="00CB6B4C" w:rsidRDefault="00561849" w:rsidP="00904969">
      <w:pPr>
        <w:pStyle w:val="a7"/>
        <w:widowControl w:val="0"/>
        <w:overflowPunct w:val="0"/>
        <w:spacing w:before="0" w:beforeAutospacing="0" w:after="0" w:afterAutospacing="0"/>
        <w:ind w:firstLineChars="200" w:firstLine="632"/>
        <w:jc w:val="both"/>
        <w:rPr>
          <w:rFonts w:ascii="Times New Roman" w:eastAsia="方正仿宋_GBK" w:hAnsi="Times New Roman" w:cs="微软雅黑"/>
          <w:color w:val="000000"/>
          <w:sz w:val="32"/>
          <w:szCs w:val="32"/>
        </w:rPr>
      </w:pPr>
      <w:r w:rsidRPr="00CB6B4C">
        <w:rPr>
          <w:rFonts w:ascii="Times New Roman" w:eastAsia="方正仿宋_GBK" w:hAnsi="Times New Roman"/>
          <w:color w:val="000000"/>
          <w:sz w:val="32"/>
          <w:szCs w:val="32"/>
        </w:rPr>
        <w:t>9</w:t>
      </w:r>
      <w:r w:rsidR="00952FAE" w:rsidRPr="00CB6B4C">
        <w:rPr>
          <w:rFonts w:ascii="Times New Roman" w:eastAsia="方正仿宋_GBK" w:hAnsi="Times New Roman"/>
          <w:color w:val="000000"/>
          <w:sz w:val="32"/>
          <w:szCs w:val="32"/>
        </w:rPr>
        <w:t>．</w:t>
      </w:r>
      <w:r w:rsidRPr="00CB6B4C">
        <w:rPr>
          <w:rFonts w:ascii="Times New Roman" w:eastAsia="方正仿宋_GBK" w:hAnsi="Times New Roman"/>
          <w:color w:val="000000"/>
          <w:sz w:val="32"/>
          <w:szCs w:val="32"/>
        </w:rPr>
        <w:t>江阴市金沙江汽车销售服务公司</w:t>
      </w:r>
    </w:p>
    <w:p w:rsidR="00EF652F" w:rsidRPr="00CB6B4C" w:rsidRDefault="00561849" w:rsidP="00904969">
      <w:pPr>
        <w:pStyle w:val="a7"/>
        <w:widowControl w:val="0"/>
        <w:overflowPunct w:val="0"/>
        <w:spacing w:before="0" w:beforeAutospacing="0" w:after="0" w:afterAutospacing="0"/>
        <w:ind w:firstLineChars="200" w:firstLine="632"/>
        <w:jc w:val="both"/>
        <w:rPr>
          <w:rFonts w:ascii="Times New Roman" w:eastAsia="方正仿宋_GBK" w:hAnsi="Times New Roman"/>
          <w:color w:val="000000"/>
          <w:sz w:val="32"/>
          <w:szCs w:val="32"/>
        </w:rPr>
      </w:pPr>
      <w:r w:rsidRPr="00CB6B4C">
        <w:rPr>
          <w:rFonts w:ascii="Times New Roman" w:eastAsia="方正仿宋_GBK" w:hAnsi="Times New Roman"/>
          <w:color w:val="000000"/>
          <w:sz w:val="32"/>
          <w:szCs w:val="32"/>
        </w:rPr>
        <w:t>10</w:t>
      </w:r>
      <w:r w:rsidR="00EF652F" w:rsidRPr="00CB6B4C">
        <w:rPr>
          <w:rFonts w:ascii="Times New Roman" w:eastAsia="方正仿宋_GBK" w:hAnsi="Times New Roman"/>
          <w:color w:val="000000"/>
          <w:sz w:val="32"/>
          <w:szCs w:val="32"/>
        </w:rPr>
        <w:t>．江阴市南华汽车维修有限公司</w:t>
      </w:r>
    </w:p>
    <w:p w:rsidR="00561849" w:rsidRPr="00CB6B4C" w:rsidRDefault="00561849" w:rsidP="00904969">
      <w:pPr>
        <w:pStyle w:val="a7"/>
        <w:widowControl w:val="0"/>
        <w:overflowPunct w:val="0"/>
        <w:spacing w:before="0" w:beforeAutospacing="0" w:after="0" w:afterAutospacing="0"/>
        <w:ind w:firstLineChars="200" w:firstLine="632"/>
        <w:jc w:val="both"/>
        <w:rPr>
          <w:rFonts w:ascii="Times New Roman" w:eastAsia="方正仿宋_GBK" w:hAnsi="Times New Roman"/>
          <w:color w:val="000000"/>
          <w:sz w:val="32"/>
          <w:szCs w:val="32"/>
        </w:rPr>
      </w:pPr>
      <w:r w:rsidRPr="00CB6B4C">
        <w:rPr>
          <w:rFonts w:ascii="Times New Roman" w:eastAsia="方正仿宋_GBK" w:hAnsi="Times New Roman"/>
          <w:color w:val="000000"/>
          <w:sz w:val="32"/>
          <w:szCs w:val="32"/>
        </w:rPr>
        <w:t>11</w:t>
      </w:r>
      <w:r w:rsidR="00952FAE" w:rsidRPr="00CB6B4C">
        <w:rPr>
          <w:rFonts w:ascii="Times New Roman" w:eastAsia="方正仿宋_GBK" w:hAnsi="Times New Roman"/>
          <w:color w:val="000000"/>
          <w:sz w:val="32"/>
          <w:szCs w:val="32"/>
        </w:rPr>
        <w:t>．</w:t>
      </w:r>
      <w:r w:rsidRPr="00CB6B4C">
        <w:rPr>
          <w:rFonts w:ascii="Times New Roman" w:eastAsia="方正仿宋_GBK" w:hAnsi="Times New Roman"/>
          <w:color w:val="000000"/>
          <w:sz w:val="32"/>
          <w:szCs w:val="32"/>
        </w:rPr>
        <w:t>江阴市瑞吉玛车辆服务有限公司</w:t>
      </w:r>
    </w:p>
    <w:p w:rsidR="00561849" w:rsidRPr="00AF76FC" w:rsidRDefault="00561849" w:rsidP="00904969">
      <w:pPr>
        <w:pStyle w:val="a7"/>
        <w:widowControl w:val="0"/>
        <w:overflowPunct w:val="0"/>
        <w:spacing w:before="0" w:beforeAutospacing="0" w:after="0" w:afterAutospacing="0"/>
        <w:ind w:firstLineChars="200" w:firstLine="632"/>
        <w:jc w:val="both"/>
        <w:rPr>
          <w:rFonts w:ascii="Times New Roman" w:eastAsia="方正仿宋_GBK" w:hAnsi="Times New Roman"/>
          <w:sz w:val="32"/>
          <w:szCs w:val="32"/>
        </w:rPr>
      </w:pPr>
      <w:r w:rsidRPr="00AF76FC">
        <w:rPr>
          <w:rFonts w:ascii="Times New Roman" w:eastAsia="方正仿宋_GBK" w:hAnsi="Times New Roman"/>
          <w:sz w:val="32"/>
          <w:szCs w:val="32"/>
        </w:rPr>
        <w:t>12</w:t>
      </w:r>
      <w:r w:rsidRPr="00AF76FC">
        <w:rPr>
          <w:rFonts w:ascii="Times New Roman" w:eastAsia="方正仿宋_GBK" w:hAnsi="Times New Roman"/>
          <w:sz w:val="32"/>
          <w:szCs w:val="32"/>
        </w:rPr>
        <w:t>．</w:t>
      </w:r>
      <w:r w:rsidR="004861EB" w:rsidRPr="00AF76FC">
        <w:rPr>
          <w:rFonts w:ascii="Times New Roman" w:eastAsia="方正仿宋_GBK" w:hAnsi="Times New Roman"/>
          <w:sz w:val="32"/>
          <w:szCs w:val="32"/>
        </w:rPr>
        <w:t>江阴万帮汽车维修有限公司</w:t>
      </w:r>
    </w:p>
    <w:p w:rsidR="00561849" w:rsidRPr="00AF76FC" w:rsidRDefault="00561849" w:rsidP="00904969">
      <w:pPr>
        <w:pStyle w:val="a7"/>
        <w:widowControl w:val="0"/>
        <w:overflowPunct w:val="0"/>
        <w:spacing w:before="0" w:beforeAutospacing="0" w:after="0" w:afterAutospacing="0"/>
        <w:ind w:firstLineChars="200" w:firstLine="632"/>
        <w:jc w:val="both"/>
        <w:rPr>
          <w:rFonts w:ascii="Times New Roman" w:eastAsia="方正仿宋_GBK" w:hAnsi="Times New Roman" w:cs="微软雅黑"/>
          <w:sz w:val="32"/>
          <w:szCs w:val="32"/>
        </w:rPr>
      </w:pPr>
      <w:r w:rsidRPr="00AF76FC">
        <w:rPr>
          <w:rFonts w:ascii="Times New Roman" w:eastAsia="方正仿宋_GBK" w:hAnsi="Times New Roman"/>
          <w:sz w:val="32"/>
          <w:szCs w:val="32"/>
        </w:rPr>
        <w:t>13</w:t>
      </w:r>
      <w:r w:rsidRPr="00AF76FC">
        <w:rPr>
          <w:rFonts w:ascii="Times New Roman" w:eastAsia="方正仿宋_GBK" w:hAnsi="Times New Roman"/>
          <w:sz w:val="32"/>
          <w:szCs w:val="32"/>
        </w:rPr>
        <w:t>．</w:t>
      </w:r>
      <w:r w:rsidR="004861EB" w:rsidRPr="00AF76FC">
        <w:rPr>
          <w:rFonts w:ascii="Times New Roman" w:eastAsia="方正仿宋_GBK" w:hAnsi="Times New Roman"/>
          <w:sz w:val="32"/>
          <w:szCs w:val="32"/>
        </w:rPr>
        <w:t>江阴市金海迪汽车销售服务有限公司</w:t>
      </w:r>
    </w:p>
    <w:p w:rsidR="00561849" w:rsidRPr="00CB6B4C" w:rsidRDefault="00561849" w:rsidP="00904969">
      <w:pPr>
        <w:pStyle w:val="a7"/>
        <w:widowControl w:val="0"/>
        <w:overflowPunct w:val="0"/>
        <w:spacing w:before="0" w:beforeAutospacing="0" w:after="0" w:afterAutospacing="0"/>
        <w:ind w:firstLineChars="200" w:firstLine="632"/>
        <w:jc w:val="both"/>
        <w:rPr>
          <w:rFonts w:ascii="Times New Roman" w:eastAsia="方正仿宋_GBK" w:hAnsi="Times New Roman"/>
          <w:color w:val="000000"/>
          <w:sz w:val="32"/>
          <w:szCs w:val="32"/>
        </w:rPr>
      </w:pPr>
      <w:r w:rsidRPr="00CB6B4C">
        <w:rPr>
          <w:rFonts w:ascii="Times New Roman" w:eastAsia="方正仿宋_GBK" w:hAnsi="Times New Roman"/>
          <w:color w:val="000000"/>
          <w:sz w:val="32"/>
          <w:szCs w:val="32"/>
        </w:rPr>
        <w:t>14</w:t>
      </w:r>
      <w:r w:rsidR="00952FAE" w:rsidRPr="00CB6B4C">
        <w:rPr>
          <w:rFonts w:ascii="Times New Roman" w:eastAsia="方正仿宋_GBK" w:hAnsi="Times New Roman"/>
          <w:color w:val="000000"/>
          <w:sz w:val="32"/>
          <w:szCs w:val="32"/>
        </w:rPr>
        <w:t>．</w:t>
      </w:r>
      <w:r w:rsidRPr="00CB6B4C">
        <w:rPr>
          <w:rFonts w:ascii="Times New Roman" w:eastAsia="方正仿宋_GBK" w:hAnsi="Times New Roman"/>
          <w:color w:val="000000"/>
          <w:sz w:val="32"/>
          <w:szCs w:val="32"/>
        </w:rPr>
        <w:t>江阴市同元汽贸有限公司</w:t>
      </w:r>
    </w:p>
    <w:p w:rsidR="00561849" w:rsidRPr="00CB6B4C" w:rsidRDefault="00561849" w:rsidP="00904969">
      <w:pPr>
        <w:pStyle w:val="a7"/>
        <w:widowControl w:val="0"/>
        <w:overflowPunct w:val="0"/>
        <w:spacing w:before="0" w:beforeAutospacing="0" w:after="0" w:afterAutospacing="0"/>
        <w:ind w:firstLineChars="200" w:firstLine="632"/>
        <w:jc w:val="both"/>
        <w:rPr>
          <w:rFonts w:ascii="Times New Roman" w:eastAsia="方正仿宋_GBK" w:hAnsi="Times New Roman"/>
          <w:color w:val="000000"/>
          <w:sz w:val="32"/>
          <w:szCs w:val="32"/>
        </w:rPr>
      </w:pPr>
      <w:r w:rsidRPr="00CB6B4C">
        <w:rPr>
          <w:rFonts w:ascii="Times New Roman" w:eastAsia="方正仿宋_GBK" w:hAnsi="Times New Roman"/>
          <w:color w:val="000000"/>
          <w:sz w:val="32"/>
          <w:szCs w:val="32"/>
        </w:rPr>
        <w:t>15</w:t>
      </w:r>
      <w:r w:rsidR="00952FAE" w:rsidRPr="00CB6B4C">
        <w:rPr>
          <w:rFonts w:ascii="Times New Roman" w:eastAsia="方正仿宋_GBK" w:hAnsi="Times New Roman"/>
          <w:color w:val="000000"/>
          <w:sz w:val="32"/>
          <w:szCs w:val="32"/>
        </w:rPr>
        <w:t>．</w:t>
      </w:r>
      <w:r w:rsidRPr="00CB6B4C">
        <w:rPr>
          <w:rFonts w:ascii="Times New Roman" w:eastAsia="方正仿宋_GBK" w:hAnsi="Times New Roman"/>
          <w:color w:val="000000"/>
          <w:sz w:val="32"/>
          <w:szCs w:val="32"/>
        </w:rPr>
        <w:t>江阴市华东汽车维修有限公司</w:t>
      </w:r>
    </w:p>
    <w:p w:rsidR="00EF652F" w:rsidRPr="00CB6B4C" w:rsidRDefault="00561849" w:rsidP="00904969">
      <w:pPr>
        <w:pStyle w:val="a7"/>
        <w:widowControl w:val="0"/>
        <w:overflowPunct w:val="0"/>
        <w:spacing w:before="0" w:beforeAutospacing="0" w:after="0" w:afterAutospacing="0"/>
        <w:ind w:firstLineChars="200" w:firstLine="632"/>
        <w:jc w:val="both"/>
        <w:rPr>
          <w:rFonts w:ascii="Times New Roman" w:eastAsia="方正仿宋_GBK" w:hAnsi="Times New Roman" w:cs="微软雅黑"/>
          <w:color w:val="000000"/>
          <w:sz w:val="32"/>
          <w:szCs w:val="32"/>
        </w:rPr>
      </w:pPr>
      <w:r w:rsidRPr="00CB6B4C">
        <w:rPr>
          <w:rFonts w:ascii="Times New Roman" w:eastAsia="方正仿宋_GBK" w:hAnsi="Times New Roman"/>
          <w:color w:val="000000"/>
          <w:sz w:val="32"/>
          <w:szCs w:val="32"/>
        </w:rPr>
        <w:t>16</w:t>
      </w:r>
      <w:r w:rsidR="00EF652F" w:rsidRPr="00CB6B4C">
        <w:rPr>
          <w:rFonts w:ascii="Times New Roman" w:eastAsia="方正仿宋_GBK" w:hAnsi="Times New Roman"/>
          <w:color w:val="000000"/>
          <w:sz w:val="32"/>
          <w:szCs w:val="32"/>
        </w:rPr>
        <w:t>．江阴市永昌汽车修理有限公司</w:t>
      </w:r>
    </w:p>
    <w:p w:rsidR="00EF652F" w:rsidRPr="00CB6B4C" w:rsidRDefault="00561849" w:rsidP="00904969">
      <w:pPr>
        <w:pStyle w:val="a7"/>
        <w:widowControl w:val="0"/>
        <w:overflowPunct w:val="0"/>
        <w:spacing w:before="0" w:beforeAutospacing="0" w:after="0" w:afterAutospacing="0"/>
        <w:ind w:firstLineChars="200" w:firstLine="632"/>
        <w:jc w:val="both"/>
        <w:rPr>
          <w:rFonts w:ascii="Times New Roman" w:eastAsia="方正仿宋_GBK" w:hAnsi="Times New Roman"/>
          <w:color w:val="000000"/>
          <w:sz w:val="32"/>
          <w:szCs w:val="32"/>
        </w:rPr>
      </w:pPr>
      <w:r w:rsidRPr="00CB6B4C">
        <w:rPr>
          <w:rFonts w:ascii="Times New Roman" w:eastAsia="方正仿宋_GBK" w:hAnsi="Times New Roman"/>
          <w:color w:val="000000"/>
          <w:sz w:val="32"/>
          <w:szCs w:val="32"/>
        </w:rPr>
        <w:t>17</w:t>
      </w:r>
      <w:r w:rsidR="00952FAE" w:rsidRPr="00CB6B4C">
        <w:rPr>
          <w:rFonts w:ascii="Times New Roman" w:eastAsia="方正仿宋_GBK" w:hAnsi="Times New Roman"/>
          <w:color w:val="000000"/>
          <w:sz w:val="32"/>
          <w:szCs w:val="32"/>
        </w:rPr>
        <w:t>．</w:t>
      </w:r>
      <w:r w:rsidR="00EF652F" w:rsidRPr="00CB6B4C">
        <w:rPr>
          <w:rFonts w:ascii="Times New Roman" w:eastAsia="方正仿宋_GBK" w:hAnsi="Times New Roman"/>
          <w:color w:val="000000"/>
          <w:sz w:val="32"/>
          <w:szCs w:val="32"/>
        </w:rPr>
        <w:t>江阴市</w:t>
      </w:r>
      <w:r w:rsidRPr="00CB6B4C">
        <w:rPr>
          <w:rFonts w:ascii="Times New Roman" w:eastAsia="方正仿宋_GBK" w:hAnsi="Times New Roman"/>
          <w:color w:val="000000"/>
          <w:sz w:val="32"/>
          <w:szCs w:val="32"/>
        </w:rPr>
        <w:t>小龙汽车</w:t>
      </w:r>
      <w:r w:rsidR="003851EF" w:rsidRPr="00CB6B4C">
        <w:rPr>
          <w:rFonts w:ascii="Times New Roman" w:eastAsia="方正仿宋_GBK" w:hAnsi="Times New Roman"/>
          <w:color w:val="000000"/>
          <w:sz w:val="32"/>
          <w:szCs w:val="32"/>
        </w:rPr>
        <w:t>销售</w:t>
      </w:r>
      <w:r w:rsidR="00EF652F" w:rsidRPr="00CB6B4C">
        <w:rPr>
          <w:rFonts w:ascii="Times New Roman" w:eastAsia="方正仿宋_GBK" w:hAnsi="Times New Roman"/>
          <w:color w:val="000000"/>
          <w:sz w:val="32"/>
          <w:szCs w:val="32"/>
        </w:rPr>
        <w:t>有限公司</w:t>
      </w:r>
    </w:p>
    <w:p w:rsidR="00911A7E" w:rsidRPr="00CB6B4C" w:rsidRDefault="00911A7E" w:rsidP="00904969">
      <w:pPr>
        <w:ind w:firstLineChars="200" w:firstLine="632"/>
        <w:rPr>
          <w:rFonts w:hint="eastAsia"/>
          <w:color w:val="000000"/>
        </w:rPr>
      </w:pPr>
      <w:r w:rsidRPr="00CB6B4C">
        <w:rPr>
          <w:rFonts w:hint="eastAsia"/>
          <w:color w:val="000000"/>
        </w:rPr>
        <w:t>各公务用车维修和保养服务入围供应商联系方式详见附件</w:t>
      </w:r>
      <w:r w:rsidRPr="00CB6B4C">
        <w:rPr>
          <w:rFonts w:hint="eastAsia"/>
          <w:color w:val="000000"/>
        </w:rPr>
        <w:lastRenderedPageBreak/>
        <w:t>1</w:t>
      </w:r>
      <w:r w:rsidRPr="00CB6B4C">
        <w:rPr>
          <w:rFonts w:hint="eastAsia"/>
          <w:color w:val="000000"/>
        </w:rPr>
        <w:t>。</w:t>
      </w:r>
    </w:p>
    <w:p w:rsidR="00EF652F" w:rsidRPr="00CB6B4C" w:rsidRDefault="00EF652F" w:rsidP="00904969">
      <w:pPr>
        <w:overflowPunct w:val="0"/>
        <w:ind w:firstLineChars="200" w:firstLine="632"/>
        <w:rPr>
          <w:rFonts w:eastAsia="方正黑体_GBK" w:hint="eastAsia"/>
          <w:color w:val="000000"/>
          <w:kern w:val="32"/>
        </w:rPr>
      </w:pPr>
      <w:r w:rsidRPr="00CB6B4C">
        <w:rPr>
          <w:rFonts w:eastAsia="方正黑体_GBK" w:hint="eastAsia"/>
          <w:color w:val="000000"/>
          <w:kern w:val="32"/>
        </w:rPr>
        <w:t>二、实施时间及价格</w:t>
      </w:r>
    </w:p>
    <w:p w:rsidR="00EF652F" w:rsidRPr="00AF76FC" w:rsidRDefault="00EF652F" w:rsidP="00904969">
      <w:pPr>
        <w:overflowPunct w:val="0"/>
        <w:ind w:firstLineChars="200" w:firstLine="632"/>
        <w:rPr>
          <w:rFonts w:hint="eastAsia"/>
          <w:kern w:val="32"/>
        </w:rPr>
      </w:pPr>
      <w:r w:rsidRPr="00CB6B4C">
        <w:rPr>
          <w:rFonts w:hint="eastAsia"/>
          <w:color w:val="000000"/>
          <w:kern w:val="32"/>
        </w:rPr>
        <w:t>1</w:t>
      </w:r>
      <w:r w:rsidRPr="00CB6B4C">
        <w:rPr>
          <w:rFonts w:hint="eastAsia"/>
          <w:color w:val="000000"/>
          <w:kern w:val="32"/>
        </w:rPr>
        <w:t>．实施时间：</w:t>
      </w:r>
      <w:r w:rsidRPr="00CB6B4C">
        <w:rPr>
          <w:rFonts w:hint="eastAsia"/>
          <w:color w:val="000000"/>
          <w:kern w:val="32"/>
        </w:rPr>
        <w:t>202</w:t>
      </w:r>
      <w:r w:rsidR="00911A7E" w:rsidRPr="00CB6B4C">
        <w:rPr>
          <w:rFonts w:hint="eastAsia"/>
          <w:color w:val="000000"/>
          <w:kern w:val="32"/>
        </w:rPr>
        <w:t>3</w:t>
      </w:r>
      <w:r w:rsidRPr="00CB6B4C">
        <w:rPr>
          <w:rFonts w:hint="eastAsia"/>
          <w:color w:val="000000"/>
          <w:kern w:val="32"/>
        </w:rPr>
        <w:t>年</w:t>
      </w:r>
      <w:r w:rsidRPr="00CB6B4C">
        <w:rPr>
          <w:rFonts w:hint="eastAsia"/>
          <w:color w:val="000000"/>
          <w:kern w:val="32"/>
        </w:rPr>
        <w:t>3</w:t>
      </w:r>
      <w:r w:rsidRPr="00CB6B4C">
        <w:rPr>
          <w:rFonts w:hint="eastAsia"/>
          <w:color w:val="000000"/>
          <w:kern w:val="32"/>
        </w:rPr>
        <w:t>月</w:t>
      </w:r>
      <w:r w:rsidRPr="00CB6B4C">
        <w:rPr>
          <w:rFonts w:hint="eastAsia"/>
          <w:color w:val="000000"/>
          <w:kern w:val="32"/>
        </w:rPr>
        <w:t>1</w:t>
      </w:r>
      <w:r w:rsidRPr="00AF76FC">
        <w:rPr>
          <w:rFonts w:hint="eastAsia"/>
          <w:kern w:val="32"/>
        </w:rPr>
        <w:t>日至</w:t>
      </w:r>
      <w:r w:rsidRPr="00AF76FC">
        <w:rPr>
          <w:rFonts w:hint="eastAsia"/>
          <w:kern w:val="32"/>
        </w:rPr>
        <w:t>20</w:t>
      </w:r>
      <w:r w:rsidR="004861EB" w:rsidRPr="00AF76FC">
        <w:rPr>
          <w:rFonts w:hint="eastAsia"/>
          <w:kern w:val="32"/>
        </w:rPr>
        <w:t>25</w:t>
      </w:r>
      <w:r w:rsidRPr="00AF76FC">
        <w:rPr>
          <w:rFonts w:hint="eastAsia"/>
          <w:kern w:val="32"/>
        </w:rPr>
        <w:t>年</w:t>
      </w:r>
      <w:r w:rsidR="00911A7E" w:rsidRPr="00AF76FC">
        <w:rPr>
          <w:rFonts w:hint="eastAsia"/>
          <w:kern w:val="32"/>
        </w:rPr>
        <w:t>2</w:t>
      </w:r>
      <w:r w:rsidRPr="00AF76FC">
        <w:rPr>
          <w:rFonts w:hint="eastAsia"/>
          <w:kern w:val="32"/>
        </w:rPr>
        <w:t>月</w:t>
      </w:r>
      <w:r w:rsidR="00911A7E" w:rsidRPr="00AF76FC">
        <w:rPr>
          <w:rFonts w:hint="eastAsia"/>
          <w:kern w:val="32"/>
        </w:rPr>
        <w:t>28</w:t>
      </w:r>
      <w:r w:rsidRPr="00AF76FC">
        <w:rPr>
          <w:rFonts w:hint="eastAsia"/>
          <w:kern w:val="32"/>
        </w:rPr>
        <w:t>日。若在公务用车维修</w:t>
      </w:r>
      <w:r w:rsidR="00E80D41" w:rsidRPr="00AF76FC">
        <w:rPr>
          <w:rFonts w:hint="eastAsia"/>
          <w:kern w:val="32"/>
        </w:rPr>
        <w:t>和保养服务</w:t>
      </w:r>
      <w:r w:rsidRPr="00AF76FC">
        <w:rPr>
          <w:rFonts w:hint="eastAsia"/>
          <w:kern w:val="32"/>
        </w:rPr>
        <w:t>期限届满前未完成新一轮的公务用车定点维修采购招标活动，则采购期限顺延至新一轮公务用车</w:t>
      </w:r>
      <w:r w:rsidR="00E80D41" w:rsidRPr="00AF76FC">
        <w:rPr>
          <w:rFonts w:hint="eastAsia"/>
          <w:kern w:val="32"/>
        </w:rPr>
        <w:t>维修和保养服务</w:t>
      </w:r>
      <w:r w:rsidRPr="00AF76FC">
        <w:rPr>
          <w:rFonts w:hint="eastAsia"/>
          <w:kern w:val="32"/>
        </w:rPr>
        <w:t>合同生效之日。</w:t>
      </w:r>
    </w:p>
    <w:p w:rsidR="00EF652F" w:rsidRPr="00AF76FC" w:rsidRDefault="00EF652F" w:rsidP="00904969">
      <w:pPr>
        <w:overflowPunct w:val="0"/>
        <w:ind w:firstLineChars="200" w:firstLine="632"/>
        <w:rPr>
          <w:rFonts w:hint="eastAsia"/>
          <w:kern w:val="32"/>
        </w:rPr>
      </w:pPr>
      <w:r w:rsidRPr="00AF76FC">
        <w:rPr>
          <w:rFonts w:hint="eastAsia"/>
          <w:kern w:val="32"/>
        </w:rPr>
        <w:t>2</w:t>
      </w:r>
      <w:r w:rsidRPr="00AF76FC">
        <w:rPr>
          <w:rFonts w:hint="eastAsia"/>
          <w:kern w:val="32"/>
        </w:rPr>
        <w:t>．维修价格：在维修服务期间，</w:t>
      </w:r>
      <w:r w:rsidR="00911A7E" w:rsidRPr="00AF76FC">
        <w:rPr>
          <w:rFonts w:hint="eastAsia"/>
          <w:kern w:val="32"/>
        </w:rPr>
        <w:t>入围供应商</w:t>
      </w:r>
      <w:r w:rsidRPr="00AF76FC">
        <w:rPr>
          <w:rFonts w:hint="eastAsia"/>
          <w:kern w:val="32"/>
        </w:rPr>
        <w:t>应严格</w:t>
      </w:r>
      <w:r w:rsidR="006D3EE2" w:rsidRPr="00AF76FC">
        <w:rPr>
          <w:rFonts w:hint="eastAsia"/>
          <w:kern w:val="32"/>
        </w:rPr>
        <w:t>投标时承诺的</w:t>
      </w:r>
      <w:r w:rsidRPr="00AF76FC">
        <w:rPr>
          <w:rFonts w:hint="eastAsia"/>
          <w:kern w:val="32"/>
        </w:rPr>
        <w:t>维修工时最高单价</w:t>
      </w:r>
      <w:r w:rsidR="006D3EE2" w:rsidRPr="00AF76FC">
        <w:rPr>
          <w:rFonts w:hint="eastAsia"/>
          <w:kern w:val="32"/>
        </w:rPr>
        <w:t>和</w:t>
      </w:r>
      <w:r w:rsidRPr="00AF76FC">
        <w:rPr>
          <w:rFonts w:hint="eastAsia"/>
          <w:kern w:val="32"/>
        </w:rPr>
        <w:t>维修材料</w:t>
      </w:r>
      <w:r w:rsidR="006D3EE2" w:rsidRPr="00AF76FC">
        <w:rPr>
          <w:rFonts w:hint="eastAsia"/>
          <w:kern w:val="32"/>
        </w:rPr>
        <w:t>最高</w:t>
      </w:r>
      <w:r w:rsidRPr="00AF76FC">
        <w:rPr>
          <w:rFonts w:hint="eastAsia"/>
          <w:kern w:val="32"/>
        </w:rPr>
        <w:t>进销差价率</w:t>
      </w:r>
      <w:r w:rsidR="006D3EE2" w:rsidRPr="00AF76FC">
        <w:rPr>
          <w:rFonts w:hint="eastAsia"/>
          <w:kern w:val="32"/>
        </w:rPr>
        <w:t>（详见附件</w:t>
      </w:r>
      <w:r w:rsidR="006D3EE2" w:rsidRPr="00AF76FC">
        <w:rPr>
          <w:rFonts w:hint="eastAsia"/>
          <w:kern w:val="32"/>
        </w:rPr>
        <w:t>1</w:t>
      </w:r>
      <w:r w:rsidR="006D3EE2" w:rsidRPr="00AF76FC">
        <w:rPr>
          <w:rFonts w:hint="eastAsia"/>
          <w:kern w:val="32"/>
        </w:rPr>
        <w:t>）</w:t>
      </w:r>
      <w:r w:rsidRPr="00AF76FC">
        <w:rPr>
          <w:rFonts w:hint="eastAsia"/>
          <w:kern w:val="32"/>
        </w:rPr>
        <w:t>及</w:t>
      </w:r>
      <w:r w:rsidRPr="00AF76FC">
        <w:rPr>
          <w:rFonts w:hint="eastAsia"/>
          <w:b/>
          <w:kern w:val="32"/>
        </w:rPr>
        <w:t>《江阴市行政事业单位公务用</w:t>
      </w:r>
      <w:r w:rsidR="004861EB" w:rsidRPr="00AF76FC">
        <w:rPr>
          <w:rFonts w:hint="eastAsia"/>
          <w:b/>
          <w:kern w:val="32"/>
        </w:rPr>
        <w:t>车</w:t>
      </w:r>
      <w:r w:rsidR="00911A7E" w:rsidRPr="00AF76FC">
        <w:rPr>
          <w:rFonts w:hint="eastAsia"/>
          <w:b/>
          <w:kern w:val="32"/>
        </w:rPr>
        <w:t>维修和保养</w:t>
      </w:r>
      <w:r w:rsidR="004861EB" w:rsidRPr="00AF76FC">
        <w:rPr>
          <w:rFonts w:hint="eastAsia"/>
          <w:b/>
          <w:kern w:val="32"/>
        </w:rPr>
        <w:t>服务框架协议</w:t>
      </w:r>
      <w:r w:rsidRPr="00AF76FC">
        <w:rPr>
          <w:rFonts w:hint="eastAsia"/>
          <w:b/>
          <w:kern w:val="32"/>
        </w:rPr>
        <w:t>》</w:t>
      </w:r>
      <w:r w:rsidRPr="00AF76FC">
        <w:rPr>
          <w:rFonts w:hint="eastAsia"/>
          <w:kern w:val="32"/>
        </w:rPr>
        <w:t>的承诺为全市行政事业单位提供公务用车的维修</w:t>
      </w:r>
      <w:r w:rsidR="00B33690" w:rsidRPr="00AF76FC">
        <w:rPr>
          <w:rFonts w:hint="eastAsia"/>
          <w:kern w:val="32"/>
        </w:rPr>
        <w:t>和保养</w:t>
      </w:r>
      <w:r w:rsidRPr="00AF76FC">
        <w:rPr>
          <w:rFonts w:hint="eastAsia"/>
          <w:kern w:val="32"/>
        </w:rPr>
        <w:t>服务。</w:t>
      </w:r>
    </w:p>
    <w:p w:rsidR="00EF652F" w:rsidRPr="00CB6B4C" w:rsidRDefault="00EF652F" w:rsidP="00904969">
      <w:pPr>
        <w:overflowPunct w:val="0"/>
        <w:ind w:firstLineChars="200" w:firstLine="632"/>
        <w:rPr>
          <w:rFonts w:eastAsia="方正黑体_GBK" w:hint="eastAsia"/>
          <w:color w:val="000000"/>
          <w:kern w:val="32"/>
        </w:rPr>
      </w:pPr>
      <w:r w:rsidRPr="00CB6B4C">
        <w:rPr>
          <w:rFonts w:eastAsia="方正黑体_GBK" w:hint="eastAsia"/>
          <w:color w:val="000000"/>
          <w:kern w:val="32"/>
        </w:rPr>
        <w:t>三、维修范围</w:t>
      </w:r>
    </w:p>
    <w:p w:rsidR="00EF652F" w:rsidRPr="00CB6B4C" w:rsidRDefault="00EF652F" w:rsidP="00904969">
      <w:pPr>
        <w:overflowPunct w:val="0"/>
        <w:ind w:firstLineChars="200" w:firstLine="632"/>
        <w:rPr>
          <w:rFonts w:hint="eastAsia"/>
          <w:color w:val="000000"/>
          <w:kern w:val="32"/>
        </w:rPr>
      </w:pPr>
      <w:r w:rsidRPr="00CB6B4C">
        <w:rPr>
          <w:rFonts w:hint="eastAsia"/>
          <w:color w:val="000000"/>
          <w:kern w:val="32"/>
        </w:rPr>
        <w:t>全市行政事业单位所有公务用车均实行</w:t>
      </w:r>
      <w:r w:rsidR="00B33690" w:rsidRPr="00CB6B4C">
        <w:rPr>
          <w:rFonts w:hint="eastAsia"/>
          <w:color w:val="000000"/>
          <w:kern w:val="32"/>
        </w:rPr>
        <w:t>定点</w:t>
      </w:r>
      <w:r w:rsidRPr="00CB6B4C">
        <w:rPr>
          <w:rFonts w:hint="eastAsia"/>
          <w:color w:val="000000"/>
          <w:kern w:val="32"/>
        </w:rPr>
        <w:t>维修管理，维修费用按车辆实际发生项目结算。除以下情形外，各单位公务用车应到定点维修企业维修与保养：</w:t>
      </w:r>
    </w:p>
    <w:p w:rsidR="00EF652F" w:rsidRPr="00CB6B4C" w:rsidRDefault="00EF652F" w:rsidP="00904969">
      <w:pPr>
        <w:overflowPunct w:val="0"/>
        <w:ind w:firstLineChars="200" w:firstLine="632"/>
        <w:rPr>
          <w:rFonts w:hint="eastAsia"/>
          <w:color w:val="000000"/>
          <w:kern w:val="32"/>
        </w:rPr>
      </w:pPr>
      <w:r w:rsidRPr="00CB6B4C">
        <w:rPr>
          <w:rFonts w:hint="eastAsia"/>
          <w:color w:val="000000"/>
          <w:kern w:val="32"/>
        </w:rPr>
        <w:t>1</w:t>
      </w:r>
      <w:r w:rsidRPr="00CB6B4C">
        <w:rPr>
          <w:rFonts w:hint="eastAsia"/>
          <w:color w:val="000000"/>
          <w:kern w:val="32"/>
        </w:rPr>
        <w:t>．新购置的车辆，在保养期内，可到汽车生产厂家指定的维修厂进行</w:t>
      </w:r>
      <w:r w:rsidR="00766355" w:rsidRPr="00CB6B4C">
        <w:rPr>
          <w:rFonts w:hint="eastAsia"/>
          <w:color w:val="000000"/>
          <w:kern w:val="32"/>
        </w:rPr>
        <w:t>免费</w:t>
      </w:r>
      <w:r w:rsidRPr="00CB6B4C">
        <w:rPr>
          <w:rFonts w:hint="eastAsia"/>
          <w:color w:val="000000"/>
          <w:kern w:val="32"/>
        </w:rPr>
        <w:t>维修和保养；</w:t>
      </w:r>
    </w:p>
    <w:p w:rsidR="00EF652F" w:rsidRPr="00CB6B4C" w:rsidRDefault="00EF652F" w:rsidP="00904969">
      <w:pPr>
        <w:overflowPunct w:val="0"/>
        <w:ind w:firstLineChars="200" w:firstLine="632"/>
        <w:rPr>
          <w:rFonts w:hint="eastAsia"/>
          <w:color w:val="000000"/>
          <w:kern w:val="32"/>
        </w:rPr>
      </w:pPr>
      <w:r w:rsidRPr="00CB6B4C">
        <w:rPr>
          <w:rFonts w:hint="eastAsia"/>
          <w:color w:val="000000"/>
          <w:kern w:val="32"/>
        </w:rPr>
        <w:t>2</w:t>
      </w:r>
      <w:r w:rsidRPr="00CB6B4C">
        <w:rPr>
          <w:rFonts w:hint="eastAsia"/>
          <w:color w:val="000000"/>
          <w:kern w:val="32"/>
        </w:rPr>
        <w:t>．公务用车在异地出现故障，可就地进行维修，凭维修发票回单位报销。</w:t>
      </w:r>
    </w:p>
    <w:p w:rsidR="00EF652F" w:rsidRPr="00CB6B4C" w:rsidRDefault="00EF652F" w:rsidP="00904969">
      <w:pPr>
        <w:overflowPunct w:val="0"/>
        <w:ind w:firstLineChars="200" w:firstLine="632"/>
        <w:rPr>
          <w:rFonts w:eastAsia="方正黑体_GBK" w:hint="eastAsia"/>
          <w:color w:val="000000"/>
          <w:kern w:val="32"/>
        </w:rPr>
      </w:pPr>
      <w:r w:rsidRPr="00CB6B4C">
        <w:rPr>
          <w:rFonts w:eastAsia="方正黑体_GBK" w:hint="eastAsia"/>
          <w:color w:val="000000"/>
          <w:kern w:val="32"/>
        </w:rPr>
        <w:t>四、定点企业选择</w:t>
      </w:r>
    </w:p>
    <w:p w:rsidR="00EF652F" w:rsidRPr="00CB6B4C" w:rsidRDefault="00EF652F" w:rsidP="00904969">
      <w:pPr>
        <w:overflowPunct w:val="0"/>
        <w:ind w:firstLineChars="200" w:firstLine="632"/>
        <w:rPr>
          <w:rFonts w:hint="eastAsia"/>
          <w:color w:val="000000"/>
          <w:kern w:val="32"/>
        </w:rPr>
      </w:pPr>
      <w:r w:rsidRPr="00CB6B4C">
        <w:rPr>
          <w:rFonts w:hint="eastAsia"/>
          <w:color w:val="000000"/>
          <w:kern w:val="32"/>
        </w:rPr>
        <w:t>各行政事业单位根据各定点维修企业的地域位置、维修报价、经营类别、维修质量和服务承诺等，自主选择</w:t>
      </w:r>
      <w:r w:rsidRPr="00CB6B4C">
        <w:rPr>
          <w:rFonts w:hint="eastAsia"/>
          <w:color w:val="000000"/>
          <w:kern w:val="32"/>
        </w:rPr>
        <w:t>1</w:t>
      </w:r>
      <w:r w:rsidRPr="00CB6B4C">
        <w:rPr>
          <w:rFonts w:hint="eastAsia"/>
          <w:color w:val="000000"/>
          <w:kern w:val="32"/>
        </w:rPr>
        <w:t>家或多家定点维修企业进行公务用车维修。</w:t>
      </w:r>
    </w:p>
    <w:p w:rsidR="00EF652F" w:rsidRPr="00AF76FC" w:rsidRDefault="00EF652F" w:rsidP="00904969">
      <w:pPr>
        <w:overflowPunct w:val="0"/>
        <w:ind w:firstLineChars="200" w:firstLine="632"/>
        <w:rPr>
          <w:rFonts w:hint="eastAsia"/>
          <w:kern w:val="32"/>
        </w:rPr>
      </w:pPr>
      <w:r w:rsidRPr="00CB6B4C">
        <w:rPr>
          <w:rFonts w:hint="eastAsia"/>
          <w:color w:val="000000"/>
          <w:kern w:val="32"/>
        </w:rPr>
        <w:lastRenderedPageBreak/>
        <w:t>关于维修价格，各行政事业单位应切实履行主体责任，本着节约财政资金原则，与</w:t>
      </w:r>
      <w:r w:rsidR="00E80D41" w:rsidRPr="00CB6B4C">
        <w:rPr>
          <w:rFonts w:hint="eastAsia"/>
          <w:color w:val="000000"/>
          <w:kern w:val="32"/>
        </w:rPr>
        <w:t>入围供应商</w:t>
      </w:r>
      <w:r w:rsidRPr="00CB6B4C">
        <w:rPr>
          <w:rFonts w:hint="eastAsia"/>
          <w:color w:val="000000"/>
          <w:kern w:val="32"/>
        </w:rPr>
        <w:t>进行二次议价或者在</w:t>
      </w:r>
      <w:r w:rsidR="00E80D41" w:rsidRPr="00CB6B4C">
        <w:rPr>
          <w:rFonts w:hint="eastAsia"/>
          <w:color w:val="000000"/>
          <w:kern w:val="32"/>
        </w:rPr>
        <w:t>入围供应商</w:t>
      </w:r>
      <w:r w:rsidRPr="00CB6B4C">
        <w:rPr>
          <w:rFonts w:hint="eastAsia"/>
          <w:color w:val="000000"/>
          <w:kern w:val="32"/>
        </w:rPr>
        <w:t>之间进行比价最</w:t>
      </w:r>
      <w:r w:rsidRPr="00AF76FC">
        <w:rPr>
          <w:rFonts w:hint="eastAsia"/>
          <w:kern w:val="32"/>
        </w:rPr>
        <w:t>终确定维修企业，但最终维修价格不得超过上述规定的最高工时单价和进销差价率。对于采购人认为在</w:t>
      </w:r>
      <w:r w:rsidR="00E80D41" w:rsidRPr="00AF76FC">
        <w:rPr>
          <w:rFonts w:hint="eastAsia"/>
          <w:kern w:val="32"/>
        </w:rPr>
        <w:t>入围供应商</w:t>
      </w:r>
      <w:r w:rsidRPr="00AF76FC">
        <w:rPr>
          <w:rFonts w:hint="eastAsia"/>
          <w:kern w:val="32"/>
        </w:rPr>
        <w:t>维修价格</w:t>
      </w:r>
      <w:r w:rsidR="00766355" w:rsidRPr="00AF76FC">
        <w:rPr>
          <w:rFonts w:hint="eastAsia"/>
          <w:kern w:val="32"/>
        </w:rPr>
        <w:t>高</w:t>
      </w:r>
      <w:r w:rsidRPr="00AF76FC">
        <w:rPr>
          <w:rFonts w:hint="eastAsia"/>
          <w:kern w:val="32"/>
        </w:rPr>
        <w:t>或者价差较大的情形，可按财务管理规定，经部门、单位相关负责人批准后，在定点企业外的一类维修企业实行维修。</w:t>
      </w:r>
    </w:p>
    <w:p w:rsidR="00EF652F" w:rsidRPr="00AF76FC" w:rsidRDefault="00EF652F" w:rsidP="00904969">
      <w:pPr>
        <w:overflowPunct w:val="0"/>
        <w:ind w:firstLineChars="200" w:firstLine="632"/>
        <w:rPr>
          <w:rFonts w:eastAsia="方正黑体_GBK" w:hint="eastAsia"/>
          <w:kern w:val="32"/>
        </w:rPr>
      </w:pPr>
      <w:r w:rsidRPr="00AF76FC">
        <w:rPr>
          <w:rFonts w:eastAsia="方正黑体_GBK" w:hint="eastAsia"/>
          <w:kern w:val="32"/>
        </w:rPr>
        <w:t>五、维修程序</w:t>
      </w:r>
    </w:p>
    <w:p w:rsidR="00EF652F" w:rsidRPr="00AF76FC" w:rsidRDefault="00EF652F" w:rsidP="00904969">
      <w:pPr>
        <w:overflowPunct w:val="0"/>
        <w:ind w:firstLineChars="200" w:firstLine="632"/>
        <w:rPr>
          <w:rFonts w:hint="eastAsia"/>
          <w:kern w:val="32"/>
        </w:rPr>
      </w:pPr>
      <w:r w:rsidRPr="00AF76FC">
        <w:rPr>
          <w:rFonts w:hint="eastAsia"/>
          <w:kern w:val="32"/>
        </w:rPr>
        <w:t>1</w:t>
      </w:r>
      <w:r w:rsidRPr="00AF76FC">
        <w:rPr>
          <w:rFonts w:hint="eastAsia"/>
          <w:kern w:val="32"/>
        </w:rPr>
        <w:t>．凭单报修、按单承修。各报修单位在报修车辆时必须填写“江阴市行政事业单位公务用车</w:t>
      </w:r>
      <w:r w:rsidR="004861EB" w:rsidRPr="00AF76FC">
        <w:rPr>
          <w:rFonts w:hint="eastAsia"/>
          <w:kern w:val="32"/>
        </w:rPr>
        <w:t>维修和保养服务</w:t>
      </w:r>
      <w:r w:rsidRPr="00AF76FC">
        <w:rPr>
          <w:rFonts w:hint="eastAsia"/>
          <w:kern w:val="32"/>
        </w:rPr>
        <w:t>报修单”，一车一单，详实填写维修内容，并经报修单位相关负责人审批、加盖公章后到定点维修企业联系修车事项。定点维修企业必须按报修单位的“</w:t>
      </w:r>
      <w:r w:rsidR="004861EB" w:rsidRPr="00AF76FC">
        <w:rPr>
          <w:rFonts w:hint="eastAsia"/>
          <w:kern w:val="32"/>
        </w:rPr>
        <w:t>江阴市行政事业单位公务用车维修和保养服务报修单</w:t>
      </w:r>
      <w:r w:rsidRPr="00AF76FC">
        <w:rPr>
          <w:rFonts w:hint="eastAsia"/>
          <w:kern w:val="32"/>
        </w:rPr>
        <w:t>”进行承修。</w:t>
      </w:r>
    </w:p>
    <w:p w:rsidR="00EF652F" w:rsidRPr="00CB6B4C" w:rsidRDefault="00EF652F" w:rsidP="00904969">
      <w:pPr>
        <w:overflowPunct w:val="0"/>
        <w:ind w:firstLineChars="200" w:firstLine="632"/>
        <w:rPr>
          <w:rFonts w:hint="eastAsia"/>
          <w:color w:val="000000"/>
          <w:kern w:val="32"/>
        </w:rPr>
      </w:pPr>
      <w:r w:rsidRPr="00CB6B4C">
        <w:rPr>
          <w:rFonts w:hint="eastAsia"/>
          <w:color w:val="000000"/>
          <w:kern w:val="32"/>
        </w:rPr>
        <w:t>2</w:t>
      </w:r>
      <w:r w:rsidRPr="00CB6B4C">
        <w:rPr>
          <w:rFonts w:hint="eastAsia"/>
          <w:color w:val="000000"/>
          <w:kern w:val="32"/>
        </w:rPr>
        <w:t>．情况沟通。在车辆维修期间，维修企业要及时将车辆维修情况向报修单位反馈。如超出维修范围、新增维修项目、增加维修费用的，应及时与报修单位联系沟通，经报修单位同意后方可进入维修和保养程序。报修单位提出要保留更换下来零部件以备查验的，维修企业应妥善保留。</w:t>
      </w:r>
    </w:p>
    <w:p w:rsidR="00EF652F" w:rsidRPr="00AF76FC" w:rsidRDefault="00EF652F" w:rsidP="00904969">
      <w:pPr>
        <w:overflowPunct w:val="0"/>
        <w:ind w:firstLineChars="200" w:firstLine="632"/>
        <w:rPr>
          <w:rFonts w:hint="eastAsia"/>
          <w:kern w:val="32"/>
        </w:rPr>
      </w:pPr>
      <w:r w:rsidRPr="00CB6B4C">
        <w:rPr>
          <w:rFonts w:hint="eastAsia"/>
          <w:color w:val="000000"/>
          <w:kern w:val="32"/>
        </w:rPr>
        <w:t>3</w:t>
      </w:r>
      <w:r w:rsidRPr="00CB6B4C">
        <w:rPr>
          <w:rFonts w:hint="eastAsia"/>
          <w:color w:val="000000"/>
          <w:kern w:val="32"/>
        </w:rPr>
        <w:t>．验收交接。车</w:t>
      </w:r>
      <w:r w:rsidRPr="00AF76FC">
        <w:rPr>
          <w:rFonts w:hint="eastAsia"/>
          <w:kern w:val="32"/>
        </w:rPr>
        <w:t>辆维修结束后，维修企业应根据维修费用结算清单，如实完整填写“江阴市行政事业单位公务用车维修</w:t>
      </w:r>
      <w:r w:rsidR="004861EB" w:rsidRPr="00AF76FC">
        <w:rPr>
          <w:rFonts w:hint="eastAsia"/>
          <w:kern w:val="32"/>
        </w:rPr>
        <w:t>和保养服务</w:t>
      </w:r>
      <w:r w:rsidRPr="00AF76FC">
        <w:rPr>
          <w:rFonts w:hint="eastAsia"/>
          <w:kern w:val="32"/>
        </w:rPr>
        <w:t>验收单”相关内容，并通知报修单位前来验收提车。报修单</w:t>
      </w:r>
      <w:r w:rsidRPr="00AF76FC">
        <w:rPr>
          <w:rFonts w:hint="eastAsia"/>
          <w:kern w:val="32"/>
        </w:rPr>
        <w:lastRenderedPageBreak/>
        <w:t>位要按照江阴市政府采购验收管有关要求，对“</w:t>
      </w:r>
      <w:r w:rsidR="004861EB" w:rsidRPr="00AF76FC">
        <w:rPr>
          <w:rFonts w:hint="eastAsia"/>
          <w:kern w:val="32"/>
        </w:rPr>
        <w:t>江阴市行政事业单位公务用车维修和保养服务报修单</w:t>
      </w:r>
      <w:r w:rsidRPr="00AF76FC">
        <w:rPr>
          <w:rFonts w:hint="eastAsia"/>
          <w:kern w:val="32"/>
        </w:rPr>
        <w:t>”“江苏省机动车维修费用结算清单”“</w:t>
      </w:r>
      <w:r w:rsidR="004861EB" w:rsidRPr="00AF76FC">
        <w:rPr>
          <w:rFonts w:hint="eastAsia"/>
          <w:kern w:val="32"/>
        </w:rPr>
        <w:t xml:space="preserve"> </w:t>
      </w:r>
      <w:r w:rsidR="004861EB" w:rsidRPr="00AF76FC">
        <w:rPr>
          <w:rFonts w:hint="eastAsia"/>
          <w:kern w:val="32"/>
        </w:rPr>
        <w:t>江阴市行政事业单位公务用车维修和保养服务验收单</w:t>
      </w:r>
      <w:r w:rsidRPr="00AF76FC">
        <w:rPr>
          <w:rFonts w:hint="eastAsia"/>
          <w:kern w:val="32"/>
        </w:rPr>
        <w:t>”上所列维修明细、维修费用明</w:t>
      </w:r>
      <w:r w:rsidRPr="00CB6B4C">
        <w:rPr>
          <w:rFonts w:hint="eastAsia"/>
          <w:color w:val="000000"/>
          <w:kern w:val="32"/>
        </w:rPr>
        <w:t>细等进行核对，核对无误且验车合格后方可签字盖章确认。对维修结果不符合报修要求、维修费用计算不合理、发现使用不符合要求的维修材料，报修单位应以书面形式向定点维修企业提出质疑。如定点维修企业不能给予合理答复，又不予以妥善解决的，报修单位可书面向市政府办、市财政局或市政府采购中心等部门投诉或报请法定检验机构进行检</w:t>
      </w:r>
      <w:r w:rsidRPr="00AF76FC">
        <w:rPr>
          <w:rFonts w:hint="eastAsia"/>
          <w:kern w:val="32"/>
        </w:rPr>
        <w:t>验。</w:t>
      </w:r>
    </w:p>
    <w:p w:rsidR="00EF652F" w:rsidRPr="00CB6B4C" w:rsidRDefault="00EF652F" w:rsidP="00904969">
      <w:pPr>
        <w:overflowPunct w:val="0"/>
        <w:ind w:firstLineChars="200" w:firstLine="632"/>
        <w:rPr>
          <w:rFonts w:hint="eastAsia"/>
          <w:color w:val="000000"/>
          <w:kern w:val="32"/>
        </w:rPr>
      </w:pPr>
      <w:r w:rsidRPr="00AF76FC">
        <w:rPr>
          <w:rFonts w:hint="eastAsia"/>
          <w:kern w:val="32"/>
        </w:rPr>
        <w:t>4</w:t>
      </w:r>
      <w:r w:rsidRPr="00AF76FC">
        <w:rPr>
          <w:rFonts w:hint="eastAsia"/>
          <w:kern w:val="32"/>
        </w:rPr>
        <w:t>．费用结算。报修单位在支付维修费用时，必须在“</w:t>
      </w:r>
      <w:r w:rsidR="004861EB" w:rsidRPr="00AF76FC">
        <w:rPr>
          <w:rFonts w:hint="eastAsia"/>
          <w:kern w:val="32"/>
        </w:rPr>
        <w:t>江阴市行政事业单位公务用车维修和保养服务报修单</w:t>
      </w:r>
      <w:r w:rsidRPr="00AF76FC">
        <w:rPr>
          <w:rFonts w:hint="eastAsia"/>
          <w:kern w:val="32"/>
        </w:rPr>
        <w:t>”“</w:t>
      </w:r>
      <w:r w:rsidR="004861EB" w:rsidRPr="00AF76FC">
        <w:rPr>
          <w:rFonts w:hint="eastAsia"/>
          <w:kern w:val="32"/>
        </w:rPr>
        <w:t xml:space="preserve"> </w:t>
      </w:r>
      <w:r w:rsidR="004861EB" w:rsidRPr="00AF76FC">
        <w:rPr>
          <w:rFonts w:hint="eastAsia"/>
          <w:kern w:val="32"/>
        </w:rPr>
        <w:t>江阴市行政事业单位公务用车维修和保养服务验收单</w:t>
      </w:r>
      <w:r w:rsidRPr="00AF76FC">
        <w:rPr>
          <w:rFonts w:hint="eastAsia"/>
          <w:kern w:val="32"/>
        </w:rPr>
        <w:t>”“江苏省机动车维修费用结算清单”、发票“三单一票”齐全情况下，按季及时将维修费转账支付给定点维修</w:t>
      </w:r>
      <w:r w:rsidRPr="00CB6B4C">
        <w:rPr>
          <w:rFonts w:hint="eastAsia"/>
          <w:color w:val="000000"/>
          <w:kern w:val="32"/>
        </w:rPr>
        <w:t>企业。</w:t>
      </w:r>
    </w:p>
    <w:p w:rsidR="00EF652F" w:rsidRPr="00CB6B4C" w:rsidRDefault="00EF652F" w:rsidP="00904969">
      <w:pPr>
        <w:overflowPunct w:val="0"/>
        <w:ind w:firstLineChars="200" w:firstLine="632"/>
        <w:rPr>
          <w:rFonts w:hint="eastAsia"/>
          <w:color w:val="000000"/>
          <w:kern w:val="32"/>
        </w:rPr>
      </w:pPr>
      <w:r w:rsidRPr="00CB6B4C">
        <w:rPr>
          <w:rFonts w:hint="eastAsia"/>
          <w:color w:val="000000"/>
          <w:kern w:val="32"/>
        </w:rPr>
        <w:t>对因公出车离开本市需在外地维修的，其维修费用的报销不受定点维修规定限制，凭维修专用发票按规定予以支付。</w:t>
      </w:r>
    </w:p>
    <w:p w:rsidR="00EF652F" w:rsidRPr="00CB6B4C" w:rsidRDefault="00EF652F" w:rsidP="00904969">
      <w:pPr>
        <w:overflowPunct w:val="0"/>
        <w:ind w:firstLineChars="200" w:firstLine="632"/>
        <w:rPr>
          <w:rFonts w:eastAsia="方正黑体_GBK" w:hint="eastAsia"/>
          <w:color w:val="000000"/>
          <w:kern w:val="32"/>
        </w:rPr>
      </w:pPr>
      <w:r w:rsidRPr="00CB6B4C">
        <w:rPr>
          <w:rFonts w:eastAsia="方正黑体_GBK" w:hint="eastAsia"/>
          <w:color w:val="000000"/>
          <w:kern w:val="32"/>
        </w:rPr>
        <w:t>六、维修监督管理</w:t>
      </w:r>
    </w:p>
    <w:p w:rsidR="00EF652F" w:rsidRPr="00CB6B4C" w:rsidRDefault="00EF652F" w:rsidP="00904969">
      <w:pPr>
        <w:overflowPunct w:val="0"/>
        <w:ind w:firstLineChars="200" w:firstLine="632"/>
        <w:rPr>
          <w:rFonts w:hint="eastAsia"/>
          <w:color w:val="000000"/>
          <w:kern w:val="32"/>
        </w:rPr>
      </w:pPr>
      <w:r w:rsidRPr="00CB6B4C">
        <w:rPr>
          <w:rFonts w:hint="eastAsia"/>
          <w:color w:val="000000"/>
          <w:kern w:val="32"/>
        </w:rPr>
        <w:t>1</w:t>
      </w:r>
      <w:r w:rsidRPr="00CB6B4C">
        <w:rPr>
          <w:rFonts w:hint="eastAsia"/>
          <w:color w:val="000000"/>
          <w:kern w:val="32"/>
        </w:rPr>
        <w:t>．各</w:t>
      </w:r>
      <w:r w:rsidR="00E80D41" w:rsidRPr="00CB6B4C">
        <w:rPr>
          <w:rFonts w:hint="eastAsia"/>
          <w:color w:val="000000"/>
          <w:kern w:val="32"/>
        </w:rPr>
        <w:t>定点维修企业</w:t>
      </w:r>
      <w:r w:rsidRPr="00CB6B4C">
        <w:rPr>
          <w:rFonts w:hint="eastAsia"/>
          <w:color w:val="000000"/>
          <w:kern w:val="32"/>
        </w:rPr>
        <w:t>必须严格信守维修工时费、材料费和服务承诺，不得变相提高维修工时单价和材料费标准，不得无故拒绝修车。</w:t>
      </w:r>
    </w:p>
    <w:p w:rsidR="00EF652F" w:rsidRPr="00CB6B4C" w:rsidRDefault="00EF652F" w:rsidP="00904969">
      <w:pPr>
        <w:overflowPunct w:val="0"/>
        <w:ind w:firstLineChars="200" w:firstLine="632"/>
        <w:rPr>
          <w:rFonts w:hint="eastAsia"/>
          <w:color w:val="000000"/>
          <w:kern w:val="32"/>
        </w:rPr>
      </w:pPr>
      <w:r w:rsidRPr="00CB6B4C">
        <w:rPr>
          <w:rFonts w:hint="eastAsia"/>
          <w:color w:val="000000"/>
          <w:kern w:val="32"/>
        </w:rPr>
        <w:t>2</w:t>
      </w:r>
      <w:r w:rsidRPr="00CB6B4C">
        <w:rPr>
          <w:rFonts w:hint="eastAsia"/>
          <w:color w:val="000000"/>
          <w:kern w:val="32"/>
        </w:rPr>
        <w:t>．</w:t>
      </w:r>
      <w:r w:rsidR="00E80D41" w:rsidRPr="00CB6B4C">
        <w:rPr>
          <w:rFonts w:hint="eastAsia"/>
          <w:color w:val="000000"/>
          <w:kern w:val="32"/>
        </w:rPr>
        <w:t>各定点维修企业</w:t>
      </w:r>
      <w:r w:rsidRPr="00CB6B4C">
        <w:rPr>
          <w:rFonts w:hint="eastAsia"/>
          <w:color w:val="000000"/>
          <w:kern w:val="32"/>
        </w:rPr>
        <w:t>必须建立江阴市行政事业单位公务用车维修管理档案，认真详细记录每次维修或保养、零部件更换的内</w:t>
      </w:r>
      <w:r w:rsidRPr="00CB6B4C">
        <w:rPr>
          <w:rFonts w:hint="eastAsia"/>
          <w:color w:val="000000"/>
          <w:kern w:val="32"/>
        </w:rPr>
        <w:lastRenderedPageBreak/>
        <w:t>容和核算维修费用</w:t>
      </w:r>
      <w:r w:rsidRPr="00AF76FC">
        <w:rPr>
          <w:rFonts w:hint="eastAsia"/>
          <w:kern w:val="32"/>
        </w:rPr>
        <w:t>；及时编报公务用车维修</w:t>
      </w:r>
      <w:r w:rsidR="004861EB" w:rsidRPr="00AF76FC">
        <w:rPr>
          <w:rFonts w:hint="eastAsia"/>
          <w:kern w:val="32"/>
        </w:rPr>
        <w:t>和保养服务业务</w:t>
      </w:r>
      <w:r w:rsidRPr="00AF76FC">
        <w:rPr>
          <w:rFonts w:hint="eastAsia"/>
          <w:kern w:val="32"/>
        </w:rPr>
        <w:t>统计表</w:t>
      </w:r>
      <w:r w:rsidR="004861EB" w:rsidRPr="00AF76FC">
        <w:rPr>
          <w:rFonts w:hint="eastAsia"/>
          <w:kern w:val="32"/>
        </w:rPr>
        <w:t>，并于每月月底前按</w:t>
      </w:r>
      <w:r w:rsidR="004861EB">
        <w:rPr>
          <w:rFonts w:hint="eastAsia"/>
          <w:color w:val="000000"/>
          <w:kern w:val="32"/>
        </w:rPr>
        <w:t>要求报送市财政局和</w:t>
      </w:r>
      <w:r w:rsidRPr="00CB6B4C">
        <w:rPr>
          <w:rFonts w:hint="eastAsia"/>
          <w:color w:val="000000"/>
          <w:kern w:val="32"/>
        </w:rPr>
        <w:t>市政府采购中心，必要时需提供有关维修情况的书面说明，累计</w:t>
      </w:r>
      <w:r w:rsidRPr="00CB6B4C">
        <w:rPr>
          <w:rFonts w:hint="eastAsia"/>
          <w:color w:val="000000"/>
          <w:kern w:val="32"/>
        </w:rPr>
        <w:t>2</w:t>
      </w:r>
      <w:r w:rsidRPr="00CB6B4C">
        <w:rPr>
          <w:rFonts w:hint="eastAsia"/>
          <w:color w:val="000000"/>
          <w:kern w:val="32"/>
        </w:rPr>
        <w:t>次不按时报送报表的将被终止合同；随时接受并配合监管部门的检查。</w:t>
      </w:r>
    </w:p>
    <w:p w:rsidR="00EF652F" w:rsidRPr="00CB6B4C" w:rsidRDefault="00EF652F" w:rsidP="00904969">
      <w:pPr>
        <w:overflowPunct w:val="0"/>
        <w:ind w:firstLineChars="200" w:firstLine="632"/>
        <w:rPr>
          <w:rFonts w:hint="eastAsia"/>
          <w:color w:val="000000"/>
          <w:kern w:val="32"/>
        </w:rPr>
      </w:pPr>
      <w:r w:rsidRPr="00CB6B4C">
        <w:rPr>
          <w:rFonts w:hint="eastAsia"/>
          <w:color w:val="000000"/>
          <w:kern w:val="32"/>
        </w:rPr>
        <w:t>3</w:t>
      </w:r>
      <w:r w:rsidRPr="00CB6B4C">
        <w:rPr>
          <w:rFonts w:hint="eastAsia"/>
          <w:color w:val="000000"/>
          <w:kern w:val="32"/>
        </w:rPr>
        <w:t>．市政府办、市财政局、市政府采购中心将会同有关部门定期或不定期对定点维修厂质量、价格和服务水平进行检查考核。发现问题一经查实，将按《中华人民共和国政府采购法》《中华人民共和国政府采购法实施条例》等规定、本通知要求及合同约定给予处罚。</w:t>
      </w:r>
    </w:p>
    <w:p w:rsidR="00EF652F" w:rsidRPr="00CB6B4C" w:rsidRDefault="00EF652F" w:rsidP="00904969">
      <w:pPr>
        <w:overflowPunct w:val="0"/>
        <w:ind w:firstLineChars="200" w:firstLine="632"/>
        <w:rPr>
          <w:rFonts w:hint="eastAsia"/>
          <w:color w:val="000000"/>
          <w:kern w:val="32"/>
        </w:rPr>
      </w:pPr>
      <w:r w:rsidRPr="00CB6B4C">
        <w:rPr>
          <w:rFonts w:hint="eastAsia"/>
          <w:color w:val="000000"/>
          <w:kern w:val="32"/>
        </w:rPr>
        <w:t>4</w:t>
      </w:r>
      <w:r w:rsidRPr="00CB6B4C">
        <w:rPr>
          <w:rFonts w:hint="eastAsia"/>
          <w:color w:val="000000"/>
          <w:kern w:val="32"/>
        </w:rPr>
        <w:t>．各行政事业单位应加强内部管理，完善报修、结算等审批手续，“三单一票”齐全才可支付资金。严禁报修单位人员向定点维修企业提出服务承诺外的不合理要求。定点维修企业若发现报修单位或个人有不良行为的，可向有关部门举报，一经查实，将按《中华人民共和国政府采购法》《江苏省财政厅转发财政部关于进一步加强政府采购需求和履约验收管理的指导意见》等相关规定追究有关单位或个人的责任。</w:t>
      </w:r>
    </w:p>
    <w:p w:rsidR="00EF652F" w:rsidRPr="00CB6B4C" w:rsidRDefault="00EF652F" w:rsidP="00904969">
      <w:pPr>
        <w:overflowPunct w:val="0"/>
        <w:ind w:firstLineChars="200" w:firstLine="632"/>
        <w:rPr>
          <w:rFonts w:hint="eastAsia"/>
          <w:color w:val="000000"/>
          <w:kern w:val="32"/>
        </w:rPr>
      </w:pPr>
      <w:r w:rsidRPr="00CB6B4C">
        <w:rPr>
          <w:rFonts w:hint="eastAsia"/>
          <w:color w:val="000000"/>
          <w:kern w:val="32"/>
        </w:rPr>
        <w:t>5</w:t>
      </w:r>
      <w:r w:rsidRPr="00CB6B4C">
        <w:rPr>
          <w:rFonts w:hint="eastAsia"/>
          <w:color w:val="000000"/>
          <w:kern w:val="32"/>
        </w:rPr>
        <w:t>．政府采购监督管理部门将定期、不定期对行政事业单位公务用车维修情况进行审计、检查，对不按规定擅自到非定点维修厂维修的，一经查实，将按有关规定严肃处理。如有严重违纪违规行为的，将报请有关部门给予查处。</w:t>
      </w:r>
    </w:p>
    <w:p w:rsidR="00EF652F" w:rsidRPr="00CB6B4C" w:rsidRDefault="00EF652F" w:rsidP="00904969">
      <w:pPr>
        <w:overflowPunct w:val="0"/>
        <w:ind w:firstLineChars="200" w:firstLine="632"/>
        <w:rPr>
          <w:rFonts w:hint="eastAsia"/>
          <w:color w:val="000000"/>
          <w:kern w:val="32"/>
        </w:rPr>
      </w:pPr>
      <w:r w:rsidRPr="00CB6B4C">
        <w:rPr>
          <w:rFonts w:hint="eastAsia"/>
          <w:color w:val="000000"/>
          <w:kern w:val="32"/>
        </w:rPr>
        <w:t>6</w:t>
      </w:r>
      <w:r w:rsidRPr="00CB6B4C">
        <w:rPr>
          <w:rFonts w:hint="eastAsia"/>
          <w:color w:val="000000"/>
          <w:kern w:val="32"/>
        </w:rPr>
        <w:t>．定点维修工作中的问题和建议，各定点维修企业和各报修单位应及时以书面形式向市政府办（电话</w:t>
      </w:r>
      <w:r w:rsidRPr="00CB6B4C">
        <w:rPr>
          <w:rFonts w:hint="eastAsia"/>
          <w:color w:val="000000"/>
          <w:kern w:val="32"/>
        </w:rPr>
        <w:t>86860538</w:t>
      </w:r>
      <w:r w:rsidRPr="00CB6B4C">
        <w:rPr>
          <w:rFonts w:hint="eastAsia"/>
          <w:color w:val="000000"/>
          <w:kern w:val="32"/>
        </w:rPr>
        <w:t>）</w:t>
      </w:r>
      <w:r w:rsidR="00E80D41" w:rsidRPr="00CB6B4C">
        <w:rPr>
          <w:rFonts w:hint="eastAsia"/>
          <w:color w:val="000000"/>
          <w:kern w:val="32"/>
        </w:rPr>
        <w:t>、</w:t>
      </w:r>
      <w:r w:rsidRPr="00CB6B4C">
        <w:rPr>
          <w:rFonts w:hint="eastAsia"/>
          <w:color w:val="000000"/>
          <w:kern w:val="32"/>
        </w:rPr>
        <w:t>市财政</w:t>
      </w:r>
      <w:r w:rsidRPr="00CB6B4C">
        <w:rPr>
          <w:rFonts w:hint="eastAsia"/>
          <w:color w:val="000000"/>
          <w:kern w:val="32"/>
        </w:rPr>
        <w:lastRenderedPageBreak/>
        <w:t>局（电话</w:t>
      </w:r>
      <w:r w:rsidRPr="00CB6B4C">
        <w:rPr>
          <w:rFonts w:hint="eastAsia"/>
          <w:color w:val="000000"/>
          <w:kern w:val="32"/>
        </w:rPr>
        <w:t>86861129</w:t>
      </w:r>
      <w:r w:rsidRPr="00CB6B4C">
        <w:rPr>
          <w:rFonts w:hint="eastAsia"/>
          <w:color w:val="000000"/>
          <w:kern w:val="32"/>
        </w:rPr>
        <w:t>）或市政府采购中心（电话</w:t>
      </w:r>
      <w:r w:rsidRPr="00CB6B4C">
        <w:rPr>
          <w:rFonts w:hint="eastAsia"/>
          <w:color w:val="000000"/>
          <w:kern w:val="32"/>
        </w:rPr>
        <w:t>88027619</w:t>
      </w:r>
      <w:r w:rsidRPr="00CB6B4C">
        <w:rPr>
          <w:rFonts w:hint="eastAsia"/>
          <w:color w:val="000000"/>
          <w:kern w:val="32"/>
        </w:rPr>
        <w:t>）反映。</w:t>
      </w:r>
    </w:p>
    <w:p w:rsidR="00EF652F" w:rsidRPr="00CB6B4C" w:rsidRDefault="00904969" w:rsidP="00904969">
      <w:pPr>
        <w:overflowPunct w:val="0"/>
        <w:ind w:firstLineChars="200" w:firstLine="632"/>
        <w:rPr>
          <w:rFonts w:hint="eastAsia"/>
          <w:color w:val="000000"/>
          <w:kern w:val="32"/>
        </w:rPr>
      </w:pPr>
      <w:r w:rsidRPr="00CB6B4C">
        <w:rPr>
          <w:color w:val="000000"/>
          <w:kern w:val="32"/>
        </w:rPr>
        <w:br w:type="page"/>
      </w:r>
    </w:p>
    <w:p w:rsidR="00A92D76" w:rsidRPr="00CB6B4C" w:rsidRDefault="00EF652F" w:rsidP="00904969">
      <w:pPr>
        <w:ind w:leftChars="200" w:left="2098" w:hangingChars="464" w:hanging="1466"/>
        <w:rPr>
          <w:rFonts w:eastAsia="方正小标宋_GBK" w:hint="eastAsia"/>
          <w:kern w:val="32"/>
          <w:sz w:val="44"/>
          <w:szCs w:val="44"/>
        </w:rPr>
      </w:pPr>
      <w:r w:rsidRPr="00CB6B4C">
        <w:rPr>
          <w:rFonts w:hint="eastAsia"/>
          <w:color w:val="000000"/>
          <w:kern w:val="32"/>
        </w:rPr>
        <w:t>附件：</w:t>
      </w:r>
      <w:r w:rsidRPr="00CB6B4C">
        <w:rPr>
          <w:rFonts w:hint="eastAsia"/>
          <w:color w:val="000000"/>
          <w:kern w:val="32"/>
        </w:rPr>
        <w:t>1</w:t>
      </w:r>
      <w:r w:rsidRPr="00CB6B4C">
        <w:rPr>
          <w:rFonts w:hint="eastAsia"/>
          <w:color w:val="000000"/>
          <w:kern w:val="32"/>
        </w:rPr>
        <w:t>．</w:t>
      </w:r>
      <w:r w:rsidR="00A92D76" w:rsidRPr="00CB6B4C">
        <w:rPr>
          <w:rFonts w:hint="eastAsia"/>
          <w:color w:val="000000"/>
          <w:kern w:val="32"/>
        </w:rPr>
        <w:t>江阴市行政事业单位公务用车维修和保养服务入围供应商一览表</w:t>
      </w:r>
    </w:p>
    <w:p w:rsidR="00EF652F" w:rsidRPr="00CB6B4C" w:rsidRDefault="00EF652F" w:rsidP="00904969">
      <w:pPr>
        <w:ind w:leftChars="514" w:left="2106" w:hangingChars="153" w:hanging="483"/>
        <w:rPr>
          <w:rFonts w:hint="eastAsia"/>
          <w:color w:val="000000"/>
          <w:kern w:val="32"/>
        </w:rPr>
      </w:pPr>
      <w:r w:rsidRPr="00CB6B4C">
        <w:rPr>
          <w:rFonts w:hint="eastAsia"/>
          <w:color w:val="000000"/>
          <w:kern w:val="32"/>
        </w:rPr>
        <w:t>2</w:t>
      </w:r>
      <w:r w:rsidRPr="00CB6B4C">
        <w:rPr>
          <w:rFonts w:hint="eastAsia"/>
          <w:color w:val="000000"/>
          <w:kern w:val="32"/>
        </w:rPr>
        <w:t>．</w:t>
      </w:r>
      <w:r w:rsidR="00A92D76" w:rsidRPr="00CB6B4C">
        <w:rPr>
          <w:rFonts w:hint="eastAsia"/>
          <w:color w:val="000000"/>
          <w:kern w:val="32"/>
        </w:rPr>
        <w:t>江阴市行政事业单位公务用车维修和保养服务报修单</w:t>
      </w:r>
      <w:r w:rsidRPr="00CB6B4C">
        <w:rPr>
          <w:rFonts w:hint="eastAsia"/>
          <w:color w:val="000000"/>
          <w:kern w:val="32"/>
        </w:rPr>
        <w:t>（采购单位填写）</w:t>
      </w:r>
    </w:p>
    <w:p w:rsidR="00EF652F" w:rsidRPr="00CB6B4C" w:rsidRDefault="00EF652F" w:rsidP="00904969">
      <w:pPr>
        <w:ind w:leftChars="514" w:left="2106" w:hangingChars="153" w:hanging="483"/>
        <w:rPr>
          <w:rFonts w:hint="eastAsia"/>
          <w:color w:val="000000"/>
          <w:kern w:val="32"/>
        </w:rPr>
      </w:pPr>
      <w:r w:rsidRPr="00CB6B4C">
        <w:rPr>
          <w:rFonts w:hint="eastAsia"/>
          <w:color w:val="000000"/>
          <w:kern w:val="32"/>
        </w:rPr>
        <w:t>3</w:t>
      </w:r>
      <w:r w:rsidRPr="00CB6B4C">
        <w:rPr>
          <w:rFonts w:hint="eastAsia"/>
          <w:color w:val="000000"/>
          <w:kern w:val="32"/>
        </w:rPr>
        <w:t>．</w:t>
      </w:r>
      <w:r w:rsidR="00A92D76" w:rsidRPr="00CB6B4C">
        <w:rPr>
          <w:rFonts w:hint="eastAsia"/>
          <w:color w:val="000000"/>
          <w:kern w:val="32"/>
        </w:rPr>
        <w:t>江阴市行政事业单位公务用车维修和保养服务验收单</w:t>
      </w:r>
      <w:r w:rsidRPr="00CB6B4C">
        <w:rPr>
          <w:rFonts w:hint="eastAsia"/>
          <w:color w:val="000000"/>
          <w:kern w:val="32"/>
        </w:rPr>
        <w:t>（维修企业填写，采购单位审核）</w:t>
      </w:r>
    </w:p>
    <w:p w:rsidR="00EF652F" w:rsidRPr="00CB6B4C" w:rsidRDefault="00EF652F" w:rsidP="00904969">
      <w:pPr>
        <w:ind w:leftChars="514" w:left="2106" w:hangingChars="153" w:hanging="483"/>
        <w:rPr>
          <w:rFonts w:hint="eastAsia"/>
          <w:color w:val="000000"/>
          <w:kern w:val="32"/>
        </w:rPr>
      </w:pPr>
      <w:r w:rsidRPr="00CB6B4C">
        <w:rPr>
          <w:rFonts w:hint="eastAsia"/>
          <w:color w:val="000000"/>
          <w:kern w:val="32"/>
        </w:rPr>
        <w:t>4</w:t>
      </w:r>
      <w:r w:rsidRPr="00CB6B4C">
        <w:rPr>
          <w:rFonts w:hint="eastAsia"/>
          <w:color w:val="000000"/>
          <w:kern w:val="32"/>
        </w:rPr>
        <w:t>．</w:t>
      </w:r>
      <w:r w:rsidR="00A92D76" w:rsidRPr="00CB6B4C">
        <w:rPr>
          <w:rFonts w:hint="eastAsia"/>
          <w:color w:val="000000"/>
          <w:kern w:val="32"/>
        </w:rPr>
        <w:t>江阴市行政事业单位公务用车维修和保养服务业务统计表</w:t>
      </w:r>
      <w:r w:rsidRPr="00CB6B4C">
        <w:rPr>
          <w:rFonts w:hint="eastAsia"/>
          <w:color w:val="000000"/>
          <w:kern w:val="32"/>
        </w:rPr>
        <w:t>（定点维修企业填报）</w:t>
      </w:r>
    </w:p>
    <w:p w:rsidR="00EF652F" w:rsidRPr="00CB6B4C" w:rsidRDefault="00EF652F" w:rsidP="00904969">
      <w:pPr>
        <w:overflowPunct w:val="0"/>
        <w:ind w:firstLineChars="200" w:firstLine="632"/>
        <w:rPr>
          <w:rFonts w:hint="eastAsia"/>
          <w:color w:val="000000"/>
        </w:rPr>
      </w:pPr>
    </w:p>
    <w:p w:rsidR="00EF652F" w:rsidRPr="00CB6B4C" w:rsidRDefault="00EF652F" w:rsidP="00904969">
      <w:pPr>
        <w:overflowPunct w:val="0"/>
        <w:ind w:firstLineChars="200" w:firstLine="632"/>
        <w:rPr>
          <w:rFonts w:hint="eastAsia"/>
          <w:color w:val="000000"/>
        </w:rPr>
      </w:pPr>
    </w:p>
    <w:p w:rsidR="00EF652F" w:rsidRPr="00CB6B4C" w:rsidRDefault="00EF652F" w:rsidP="00904969">
      <w:pPr>
        <w:overflowPunct w:val="0"/>
        <w:ind w:firstLineChars="200" w:firstLine="632"/>
        <w:rPr>
          <w:rFonts w:hint="eastAsia"/>
          <w:color w:val="000000"/>
        </w:rPr>
      </w:pPr>
    </w:p>
    <w:p w:rsidR="00EF652F" w:rsidRPr="00CB6B4C" w:rsidRDefault="00EF652F" w:rsidP="00904969">
      <w:pPr>
        <w:overflowPunct w:val="0"/>
        <w:ind w:firstLineChars="451" w:firstLine="1425"/>
        <w:rPr>
          <w:rFonts w:hint="eastAsia"/>
          <w:color w:val="000000"/>
        </w:rPr>
      </w:pPr>
      <w:r w:rsidRPr="00CB6B4C">
        <w:rPr>
          <w:rFonts w:hint="eastAsia"/>
          <w:color w:val="000000"/>
        </w:rPr>
        <w:t>江阴市财政局</w:t>
      </w:r>
      <w:r w:rsidRPr="00CB6B4C">
        <w:rPr>
          <w:rFonts w:hint="eastAsia"/>
          <w:color w:val="000000"/>
        </w:rPr>
        <w:t xml:space="preserve">           </w:t>
      </w:r>
      <w:r w:rsidRPr="00CB6B4C">
        <w:rPr>
          <w:rFonts w:hint="eastAsia"/>
          <w:color w:val="000000"/>
        </w:rPr>
        <w:t>江阴市行政审批局</w:t>
      </w:r>
    </w:p>
    <w:p w:rsidR="00EF652F" w:rsidRPr="00AF76FC" w:rsidRDefault="00EF652F" w:rsidP="00904969">
      <w:pPr>
        <w:overflowPunct w:val="0"/>
        <w:ind w:rightChars="400" w:right="1263"/>
        <w:jc w:val="right"/>
        <w:rPr>
          <w:rFonts w:hint="eastAsia"/>
        </w:rPr>
      </w:pPr>
      <w:r w:rsidRPr="00CB6B4C">
        <w:rPr>
          <w:rFonts w:hint="eastAsia"/>
          <w:color w:val="000000"/>
        </w:rPr>
        <w:t>20</w:t>
      </w:r>
      <w:r w:rsidRPr="00AF76FC">
        <w:rPr>
          <w:rFonts w:hint="eastAsia"/>
        </w:rPr>
        <w:t>2</w:t>
      </w:r>
      <w:r w:rsidR="00E80D41" w:rsidRPr="00AF76FC">
        <w:rPr>
          <w:rFonts w:hint="eastAsia"/>
        </w:rPr>
        <w:t>3</w:t>
      </w:r>
      <w:r w:rsidRPr="00AF76FC">
        <w:rPr>
          <w:rFonts w:hint="eastAsia"/>
        </w:rPr>
        <w:t>年</w:t>
      </w:r>
      <w:r w:rsidRPr="00AF76FC">
        <w:rPr>
          <w:rFonts w:hint="eastAsia"/>
        </w:rPr>
        <w:t>2</w:t>
      </w:r>
      <w:r w:rsidRPr="00AF76FC">
        <w:rPr>
          <w:rFonts w:hint="eastAsia"/>
        </w:rPr>
        <w:t>月</w:t>
      </w:r>
      <w:r w:rsidRPr="00AF76FC">
        <w:rPr>
          <w:rFonts w:hint="eastAsia"/>
        </w:rPr>
        <w:t>2</w:t>
      </w:r>
      <w:r w:rsidR="004861EB" w:rsidRPr="00AF76FC">
        <w:rPr>
          <w:rFonts w:hint="eastAsia"/>
        </w:rPr>
        <w:t>8</w:t>
      </w:r>
      <w:r w:rsidRPr="00AF76FC">
        <w:rPr>
          <w:rFonts w:hint="eastAsia"/>
        </w:rPr>
        <w:t>日</w:t>
      </w:r>
    </w:p>
    <w:p w:rsidR="00EF652F" w:rsidRPr="00CB6B4C" w:rsidRDefault="00EF652F">
      <w:pPr>
        <w:rPr>
          <w:rFonts w:hint="eastAsia"/>
          <w:kern w:val="32"/>
        </w:rPr>
      </w:pPr>
    </w:p>
    <w:p w:rsidR="00EF652F" w:rsidRPr="00CB6B4C" w:rsidRDefault="00EF652F">
      <w:pPr>
        <w:rPr>
          <w:rFonts w:hint="eastAsia"/>
          <w:kern w:val="32"/>
        </w:rPr>
      </w:pPr>
    </w:p>
    <w:p w:rsidR="00EF652F" w:rsidRPr="00CB6B4C" w:rsidRDefault="00EF652F">
      <w:pPr>
        <w:rPr>
          <w:kern w:val="32"/>
        </w:rPr>
        <w:sectPr w:rsidR="00EF652F" w:rsidRPr="00CB6B4C">
          <w:footerReference w:type="even" r:id="rId8"/>
          <w:footerReference w:type="default" r:id="rId9"/>
          <w:pgSz w:w="11906" w:h="16838"/>
          <w:pgMar w:top="2098" w:right="1474" w:bottom="1985" w:left="1588" w:header="851" w:footer="1474" w:gutter="0"/>
          <w:cols w:space="720"/>
          <w:docGrid w:type="linesAndChars" w:linePitch="579" w:charSpace="-849"/>
        </w:sectPr>
      </w:pPr>
    </w:p>
    <w:p w:rsidR="00EF652F" w:rsidRPr="00CB6B4C" w:rsidRDefault="00EF652F">
      <w:pPr>
        <w:rPr>
          <w:rFonts w:eastAsia="方正黑体_GBK" w:hint="eastAsia"/>
          <w:kern w:val="32"/>
        </w:rPr>
      </w:pPr>
      <w:r w:rsidRPr="00CB6B4C">
        <w:rPr>
          <w:rFonts w:eastAsia="方正黑体_GBK" w:hint="eastAsia"/>
          <w:kern w:val="32"/>
        </w:rPr>
        <w:lastRenderedPageBreak/>
        <w:t>附件</w:t>
      </w:r>
      <w:r w:rsidRPr="00CB6B4C">
        <w:rPr>
          <w:rFonts w:eastAsia="方正黑体_GBK" w:hint="eastAsia"/>
          <w:kern w:val="32"/>
        </w:rPr>
        <w:t>1</w:t>
      </w:r>
    </w:p>
    <w:p w:rsidR="00EF652F" w:rsidRPr="00CB6B4C" w:rsidRDefault="00EF652F">
      <w:pPr>
        <w:jc w:val="center"/>
        <w:rPr>
          <w:rFonts w:eastAsia="方正小标宋_GBK" w:hint="eastAsia"/>
          <w:kern w:val="32"/>
          <w:sz w:val="44"/>
          <w:szCs w:val="44"/>
        </w:rPr>
      </w:pPr>
      <w:r w:rsidRPr="00CB6B4C">
        <w:rPr>
          <w:rFonts w:eastAsia="方正小标宋_GBK" w:hint="eastAsia"/>
          <w:kern w:val="32"/>
          <w:sz w:val="44"/>
          <w:szCs w:val="44"/>
        </w:rPr>
        <w:t>江阴市行政事业单位公务用车维修</w:t>
      </w:r>
      <w:r w:rsidR="003622AA" w:rsidRPr="00CB6B4C">
        <w:rPr>
          <w:rFonts w:eastAsia="方正小标宋_GBK" w:hint="eastAsia"/>
          <w:kern w:val="32"/>
          <w:sz w:val="44"/>
          <w:szCs w:val="44"/>
        </w:rPr>
        <w:t>和保养服务入围供应商</w:t>
      </w:r>
      <w:r w:rsidRPr="00CB6B4C">
        <w:rPr>
          <w:rFonts w:eastAsia="方正小标宋_GBK" w:hint="eastAsia"/>
          <w:kern w:val="32"/>
          <w:sz w:val="44"/>
          <w:szCs w:val="44"/>
        </w:rPr>
        <w:t>一览表</w:t>
      </w:r>
    </w:p>
    <w:tbl>
      <w:tblPr>
        <w:tblW w:w="14624" w:type="dxa"/>
        <w:jc w:val="center"/>
        <w:tblInd w:w="0"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000" w:firstRow="0" w:lastRow="0" w:firstColumn="0" w:lastColumn="0" w:noHBand="0" w:noVBand="0"/>
      </w:tblPr>
      <w:tblGrid>
        <w:gridCol w:w="4344"/>
        <w:gridCol w:w="1275"/>
        <w:gridCol w:w="1276"/>
        <w:gridCol w:w="1212"/>
        <w:gridCol w:w="1985"/>
        <w:gridCol w:w="4532"/>
      </w:tblGrid>
      <w:tr w:rsidR="00EF652F" w:rsidRPr="00CB6B4C" w:rsidTr="009C52AD">
        <w:trPr>
          <w:trHeight w:val="227"/>
          <w:jc w:val="center"/>
        </w:trPr>
        <w:tc>
          <w:tcPr>
            <w:tcW w:w="4344" w:type="dxa"/>
            <w:noWrap/>
            <w:vAlign w:val="center"/>
          </w:tcPr>
          <w:p w:rsidR="00EF652F" w:rsidRPr="00CB6B4C" w:rsidRDefault="00EF652F" w:rsidP="00904969">
            <w:pPr>
              <w:spacing w:line="0" w:lineRule="atLeast"/>
              <w:jc w:val="center"/>
              <w:rPr>
                <w:rFonts w:ascii="Times New Roman" w:eastAsia="方正黑体_GBK" w:hAnsi="Times New Roman" w:cs="宋体" w:hint="eastAsia"/>
                <w:kern w:val="0"/>
                <w:sz w:val="24"/>
                <w:szCs w:val="24"/>
              </w:rPr>
            </w:pPr>
            <w:r w:rsidRPr="00CB6B4C">
              <w:rPr>
                <w:rFonts w:ascii="Times New Roman" w:eastAsia="方正黑体_GBK" w:hAnsi="Times New Roman" w:cs="宋体" w:hint="eastAsia"/>
                <w:kern w:val="0"/>
                <w:sz w:val="24"/>
                <w:szCs w:val="24"/>
              </w:rPr>
              <w:t>投</w:t>
            </w:r>
            <w:r w:rsidRPr="00CB6B4C">
              <w:rPr>
                <w:rFonts w:ascii="Times New Roman" w:eastAsia="方正黑体_GBK" w:hAnsi="Times New Roman" w:cs="宋体" w:hint="eastAsia"/>
                <w:kern w:val="0"/>
                <w:sz w:val="24"/>
                <w:szCs w:val="24"/>
              </w:rPr>
              <w:t xml:space="preserve">  </w:t>
            </w:r>
            <w:r w:rsidRPr="00CB6B4C">
              <w:rPr>
                <w:rFonts w:ascii="Times New Roman" w:eastAsia="方正黑体_GBK" w:hAnsi="Times New Roman" w:cs="宋体" w:hint="eastAsia"/>
                <w:kern w:val="0"/>
                <w:sz w:val="24"/>
                <w:szCs w:val="24"/>
              </w:rPr>
              <w:t>标</w:t>
            </w:r>
            <w:r w:rsidRPr="00CB6B4C">
              <w:rPr>
                <w:rFonts w:ascii="Times New Roman" w:eastAsia="方正黑体_GBK" w:hAnsi="Times New Roman" w:cs="宋体" w:hint="eastAsia"/>
                <w:kern w:val="0"/>
                <w:sz w:val="24"/>
                <w:szCs w:val="24"/>
              </w:rPr>
              <w:t xml:space="preserve">  </w:t>
            </w:r>
            <w:r w:rsidRPr="00CB6B4C">
              <w:rPr>
                <w:rFonts w:ascii="Times New Roman" w:eastAsia="方正黑体_GBK" w:hAnsi="Times New Roman" w:cs="宋体" w:hint="eastAsia"/>
                <w:kern w:val="0"/>
                <w:sz w:val="24"/>
                <w:szCs w:val="24"/>
              </w:rPr>
              <w:t>单</w:t>
            </w:r>
            <w:r w:rsidRPr="00CB6B4C">
              <w:rPr>
                <w:rFonts w:ascii="Times New Roman" w:eastAsia="方正黑体_GBK" w:hAnsi="Times New Roman" w:cs="宋体" w:hint="eastAsia"/>
                <w:kern w:val="0"/>
                <w:sz w:val="24"/>
                <w:szCs w:val="24"/>
              </w:rPr>
              <w:t xml:space="preserve">  </w:t>
            </w:r>
            <w:r w:rsidRPr="00CB6B4C">
              <w:rPr>
                <w:rFonts w:ascii="Times New Roman" w:eastAsia="方正黑体_GBK" w:hAnsi="Times New Roman" w:cs="宋体" w:hint="eastAsia"/>
                <w:kern w:val="0"/>
                <w:sz w:val="24"/>
                <w:szCs w:val="24"/>
              </w:rPr>
              <w:t>位</w:t>
            </w:r>
          </w:p>
        </w:tc>
        <w:tc>
          <w:tcPr>
            <w:tcW w:w="1275" w:type="dxa"/>
            <w:noWrap/>
            <w:vAlign w:val="center"/>
          </w:tcPr>
          <w:p w:rsidR="00EF652F" w:rsidRPr="00CB6B4C" w:rsidRDefault="00EF652F" w:rsidP="00904969">
            <w:pPr>
              <w:spacing w:line="0" w:lineRule="atLeast"/>
              <w:jc w:val="center"/>
              <w:rPr>
                <w:rFonts w:ascii="Times New Roman" w:eastAsia="方正黑体_GBK" w:hAnsi="Times New Roman" w:cs="宋体" w:hint="eastAsia"/>
                <w:kern w:val="0"/>
                <w:sz w:val="24"/>
                <w:szCs w:val="24"/>
              </w:rPr>
            </w:pPr>
            <w:r w:rsidRPr="00CB6B4C">
              <w:rPr>
                <w:rFonts w:ascii="Times New Roman" w:eastAsia="方正黑体_GBK" w:hAnsi="Times New Roman" w:cs="宋体" w:hint="eastAsia"/>
                <w:kern w:val="0"/>
                <w:sz w:val="24"/>
                <w:szCs w:val="24"/>
              </w:rPr>
              <w:t>工时单价</w:t>
            </w:r>
          </w:p>
          <w:p w:rsidR="00904969" w:rsidRPr="00CB6B4C" w:rsidRDefault="00EF652F" w:rsidP="00904969">
            <w:pPr>
              <w:spacing w:line="0" w:lineRule="atLeast"/>
              <w:jc w:val="center"/>
              <w:rPr>
                <w:rFonts w:ascii="Times New Roman" w:eastAsia="方正黑体_GBK" w:hAnsi="Times New Roman" w:cs="宋体" w:hint="eastAsia"/>
                <w:kern w:val="0"/>
                <w:sz w:val="24"/>
                <w:szCs w:val="24"/>
              </w:rPr>
            </w:pPr>
            <w:r w:rsidRPr="00CB6B4C">
              <w:rPr>
                <w:rFonts w:ascii="Times New Roman" w:eastAsia="方正黑体_GBK" w:hAnsi="Times New Roman" w:cs="宋体" w:hint="eastAsia"/>
                <w:kern w:val="0"/>
                <w:sz w:val="24"/>
                <w:szCs w:val="24"/>
              </w:rPr>
              <w:t>（最高</w:t>
            </w:r>
          </w:p>
          <w:p w:rsidR="00EF652F" w:rsidRPr="00CB6B4C" w:rsidRDefault="00EF652F" w:rsidP="00904969">
            <w:pPr>
              <w:spacing w:line="0" w:lineRule="atLeast"/>
              <w:jc w:val="center"/>
              <w:rPr>
                <w:rFonts w:ascii="Times New Roman" w:eastAsia="方正黑体_GBK" w:hAnsi="Times New Roman" w:cs="宋体" w:hint="eastAsia"/>
                <w:kern w:val="0"/>
                <w:sz w:val="24"/>
                <w:szCs w:val="24"/>
              </w:rPr>
            </w:pPr>
            <w:r w:rsidRPr="00CB6B4C">
              <w:rPr>
                <w:rFonts w:ascii="Times New Roman" w:eastAsia="方正黑体_GBK" w:hAnsi="Times New Roman" w:cs="宋体" w:hint="eastAsia"/>
                <w:kern w:val="0"/>
                <w:sz w:val="24"/>
                <w:szCs w:val="24"/>
              </w:rPr>
              <w:t>限价）</w:t>
            </w:r>
          </w:p>
        </w:tc>
        <w:tc>
          <w:tcPr>
            <w:tcW w:w="1276" w:type="dxa"/>
            <w:noWrap/>
            <w:vAlign w:val="center"/>
          </w:tcPr>
          <w:p w:rsidR="00EF652F" w:rsidRPr="00CB6B4C" w:rsidRDefault="00EF652F" w:rsidP="00904969">
            <w:pPr>
              <w:spacing w:line="0" w:lineRule="atLeast"/>
              <w:jc w:val="center"/>
              <w:rPr>
                <w:rFonts w:ascii="Times New Roman" w:eastAsia="方正黑体_GBK" w:hAnsi="Times New Roman" w:cs="宋体" w:hint="eastAsia"/>
                <w:kern w:val="0"/>
                <w:sz w:val="24"/>
                <w:szCs w:val="24"/>
              </w:rPr>
            </w:pPr>
            <w:r w:rsidRPr="00CB6B4C">
              <w:rPr>
                <w:rFonts w:ascii="Times New Roman" w:eastAsia="方正黑体_GBK" w:hAnsi="Times New Roman" w:cs="宋体" w:hint="eastAsia"/>
                <w:kern w:val="0"/>
                <w:sz w:val="24"/>
                <w:szCs w:val="24"/>
              </w:rPr>
              <w:t>进销差价</w:t>
            </w:r>
          </w:p>
          <w:p w:rsidR="00904969" w:rsidRPr="00CB6B4C" w:rsidRDefault="00EF652F" w:rsidP="00904969">
            <w:pPr>
              <w:spacing w:line="0" w:lineRule="atLeast"/>
              <w:jc w:val="center"/>
              <w:rPr>
                <w:rFonts w:ascii="Times New Roman" w:eastAsia="方正黑体_GBK" w:hAnsi="Times New Roman" w:cs="宋体" w:hint="eastAsia"/>
                <w:kern w:val="0"/>
                <w:sz w:val="24"/>
                <w:szCs w:val="24"/>
              </w:rPr>
            </w:pPr>
            <w:r w:rsidRPr="00CB6B4C">
              <w:rPr>
                <w:rFonts w:ascii="Times New Roman" w:eastAsia="方正黑体_GBK" w:hAnsi="Times New Roman" w:cs="宋体" w:hint="eastAsia"/>
                <w:kern w:val="0"/>
                <w:sz w:val="24"/>
                <w:szCs w:val="24"/>
              </w:rPr>
              <w:t>（最高</w:t>
            </w:r>
          </w:p>
          <w:p w:rsidR="00EF652F" w:rsidRPr="00CB6B4C" w:rsidRDefault="00EF652F" w:rsidP="00904969">
            <w:pPr>
              <w:spacing w:line="0" w:lineRule="atLeast"/>
              <w:jc w:val="center"/>
              <w:rPr>
                <w:rFonts w:ascii="Times New Roman" w:eastAsia="方正黑体_GBK" w:hAnsi="Times New Roman" w:cs="宋体" w:hint="eastAsia"/>
                <w:kern w:val="0"/>
                <w:sz w:val="24"/>
                <w:szCs w:val="24"/>
              </w:rPr>
            </w:pPr>
            <w:r w:rsidRPr="00CB6B4C">
              <w:rPr>
                <w:rFonts w:ascii="Times New Roman" w:eastAsia="方正黑体_GBK" w:hAnsi="Times New Roman" w:cs="宋体" w:hint="eastAsia"/>
                <w:kern w:val="0"/>
                <w:sz w:val="24"/>
                <w:szCs w:val="24"/>
              </w:rPr>
              <w:t>限价）</w:t>
            </w:r>
          </w:p>
        </w:tc>
        <w:tc>
          <w:tcPr>
            <w:tcW w:w="1212" w:type="dxa"/>
            <w:noWrap/>
            <w:vAlign w:val="center"/>
          </w:tcPr>
          <w:p w:rsidR="00EF652F" w:rsidRPr="00CB6B4C" w:rsidRDefault="00EF652F" w:rsidP="00904969">
            <w:pPr>
              <w:spacing w:line="0" w:lineRule="atLeast"/>
              <w:jc w:val="center"/>
              <w:rPr>
                <w:rFonts w:ascii="Times New Roman" w:eastAsia="方正黑体_GBK" w:hAnsi="Times New Roman" w:cs="宋体" w:hint="eastAsia"/>
                <w:kern w:val="0"/>
                <w:sz w:val="24"/>
                <w:szCs w:val="24"/>
              </w:rPr>
            </w:pPr>
            <w:r w:rsidRPr="00CB6B4C">
              <w:rPr>
                <w:rFonts w:ascii="Times New Roman" w:eastAsia="方正黑体_GBK" w:hAnsi="Times New Roman" w:cs="宋体" w:hint="eastAsia"/>
                <w:kern w:val="0"/>
                <w:sz w:val="24"/>
                <w:szCs w:val="24"/>
              </w:rPr>
              <w:t>姓</w:t>
            </w:r>
            <w:r w:rsidR="00EC552A" w:rsidRPr="00CB6B4C">
              <w:rPr>
                <w:rFonts w:ascii="Times New Roman" w:eastAsia="方正黑体_GBK" w:hAnsi="Times New Roman" w:cs="宋体" w:hint="eastAsia"/>
                <w:kern w:val="0"/>
                <w:sz w:val="24"/>
                <w:szCs w:val="24"/>
              </w:rPr>
              <w:t xml:space="preserve">  </w:t>
            </w:r>
            <w:r w:rsidRPr="00CB6B4C">
              <w:rPr>
                <w:rFonts w:ascii="Times New Roman" w:eastAsia="方正黑体_GBK" w:hAnsi="Times New Roman" w:cs="宋体" w:hint="eastAsia"/>
                <w:kern w:val="0"/>
                <w:sz w:val="24"/>
                <w:szCs w:val="24"/>
              </w:rPr>
              <w:t>名</w:t>
            </w:r>
          </w:p>
        </w:tc>
        <w:tc>
          <w:tcPr>
            <w:tcW w:w="1985" w:type="dxa"/>
            <w:noWrap/>
            <w:vAlign w:val="center"/>
          </w:tcPr>
          <w:p w:rsidR="00EF652F" w:rsidRPr="00CB6B4C" w:rsidRDefault="00EF652F" w:rsidP="00904969">
            <w:pPr>
              <w:spacing w:line="0" w:lineRule="atLeast"/>
              <w:jc w:val="center"/>
              <w:rPr>
                <w:rFonts w:ascii="Times New Roman" w:eastAsia="方正黑体_GBK" w:hAnsi="Times New Roman" w:cs="宋体" w:hint="eastAsia"/>
                <w:kern w:val="0"/>
                <w:sz w:val="24"/>
                <w:szCs w:val="24"/>
              </w:rPr>
            </w:pPr>
            <w:r w:rsidRPr="00CB6B4C">
              <w:rPr>
                <w:rFonts w:ascii="Times New Roman" w:eastAsia="方正黑体_GBK" w:hAnsi="Times New Roman" w:cs="宋体" w:hint="eastAsia"/>
                <w:kern w:val="0"/>
                <w:sz w:val="24"/>
                <w:szCs w:val="24"/>
              </w:rPr>
              <w:t>联系电话</w:t>
            </w:r>
          </w:p>
        </w:tc>
        <w:tc>
          <w:tcPr>
            <w:tcW w:w="4532" w:type="dxa"/>
            <w:vAlign w:val="center"/>
          </w:tcPr>
          <w:p w:rsidR="00EF652F" w:rsidRPr="00CB6B4C" w:rsidRDefault="00EF652F" w:rsidP="00904969">
            <w:pPr>
              <w:spacing w:line="0" w:lineRule="atLeast"/>
              <w:jc w:val="center"/>
              <w:rPr>
                <w:rFonts w:ascii="Times New Roman" w:eastAsia="方正黑体_GBK" w:hAnsi="Times New Roman" w:cs="宋体" w:hint="eastAsia"/>
                <w:kern w:val="0"/>
                <w:sz w:val="24"/>
                <w:szCs w:val="24"/>
              </w:rPr>
            </w:pPr>
            <w:r w:rsidRPr="00CB6B4C">
              <w:rPr>
                <w:rFonts w:ascii="Times New Roman" w:eastAsia="方正黑体_GBK" w:hAnsi="Times New Roman" w:cs="宋体" w:hint="eastAsia"/>
                <w:kern w:val="0"/>
                <w:sz w:val="24"/>
                <w:szCs w:val="24"/>
              </w:rPr>
              <w:t>公司详细地址</w:t>
            </w:r>
          </w:p>
        </w:tc>
      </w:tr>
      <w:tr w:rsidR="003851EF" w:rsidRPr="00CB6B4C" w:rsidTr="009C52AD">
        <w:trPr>
          <w:trHeight w:val="227"/>
          <w:jc w:val="center"/>
        </w:trPr>
        <w:tc>
          <w:tcPr>
            <w:tcW w:w="4344" w:type="dxa"/>
            <w:noWrap/>
            <w:vAlign w:val="center"/>
          </w:tcPr>
          <w:p w:rsidR="003851EF" w:rsidRPr="00CB6B4C" w:rsidRDefault="003851EF" w:rsidP="00904969">
            <w:pPr>
              <w:pStyle w:val="a7"/>
              <w:overflowPunct w:val="0"/>
              <w:spacing w:before="0" w:beforeAutospacing="0" w:after="0" w:afterAutospacing="0" w:line="0" w:lineRule="atLeast"/>
              <w:jc w:val="both"/>
              <w:rPr>
                <w:rFonts w:ascii="Times New Roman" w:eastAsia="方正楷体_GBK" w:hAnsi="Times New Roman"/>
              </w:rPr>
            </w:pPr>
            <w:r w:rsidRPr="00CB6B4C">
              <w:rPr>
                <w:rFonts w:ascii="Times New Roman" w:eastAsia="方正楷体_GBK" w:hAnsi="Times New Roman"/>
              </w:rPr>
              <w:t>江阴市众邦汽车维修有限公司</w:t>
            </w:r>
          </w:p>
        </w:tc>
        <w:tc>
          <w:tcPr>
            <w:tcW w:w="1275" w:type="dxa"/>
            <w:vAlign w:val="center"/>
          </w:tcPr>
          <w:p w:rsidR="003851EF" w:rsidRPr="00CB6B4C" w:rsidRDefault="00953430" w:rsidP="00904969">
            <w:pPr>
              <w:spacing w:line="0" w:lineRule="atLeast"/>
              <w:jc w:val="center"/>
              <w:rPr>
                <w:rFonts w:ascii="Times New Roman" w:eastAsia="方正楷体_GBK" w:hAnsi="Times New Roman" w:cs="宋体" w:hint="eastAsia"/>
                <w:kern w:val="0"/>
                <w:sz w:val="24"/>
                <w:szCs w:val="24"/>
              </w:rPr>
            </w:pPr>
            <w:r w:rsidRPr="00CB6B4C">
              <w:rPr>
                <w:rFonts w:ascii="Times New Roman" w:eastAsia="方正楷体_GBK" w:hAnsi="Times New Roman" w:cs="宋体" w:hint="eastAsia"/>
                <w:kern w:val="0"/>
                <w:sz w:val="24"/>
                <w:szCs w:val="24"/>
              </w:rPr>
              <w:t>8</w:t>
            </w:r>
            <w:r w:rsidR="003851EF" w:rsidRPr="00CB6B4C">
              <w:rPr>
                <w:rFonts w:ascii="Times New Roman" w:eastAsia="方正楷体_GBK" w:hAnsi="Times New Roman" w:cs="宋体" w:hint="eastAsia"/>
                <w:kern w:val="0"/>
                <w:sz w:val="24"/>
                <w:szCs w:val="24"/>
              </w:rPr>
              <w:t>元</w:t>
            </w:r>
            <w:r w:rsidR="003851EF" w:rsidRPr="00CB6B4C">
              <w:rPr>
                <w:rFonts w:ascii="Times New Roman" w:eastAsia="方正楷体_GBK" w:hAnsi="Times New Roman" w:cs="宋体" w:hint="eastAsia"/>
                <w:kern w:val="0"/>
                <w:sz w:val="24"/>
                <w:szCs w:val="24"/>
              </w:rPr>
              <w:t>/</w:t>
            </w:r>
            <w:r w:rsidR="003851EF" w:rsidRPr="00CB6B4C">
              <w:rPr>
                <w:rFonts w:ascii="Times New Roman" w:eastAsia="方正楷体_GBK" w:hAnsi="Times New Roman" w:cs="宋体" w:hint="eastAsia"/>
                <w:kern w:val="0"/>
                <w:sz w:val="24"/>
                <w:szCs w:val="24"/>
              </w:rPr>
              <w:t>工时</w:t>
            </w:r>
          </w:p>
        </w:tc>
        <w:tc>
          <w:tcPr>
            <w:tcW w:w="1276" w:type="dxa"/>
            <w:vAlign w:val="center"/>
          </w:tcPr>
          <w:p w:rsidR="003851EF" w:rsidRPr="00CB6B4C" w:rsidRDefault="00953430" w:rsidP="00904969">
            <w:pPr>
              <w:spacing w:line="0" w:lineRule="atLeast"/>
              <w:jc w:val="center"/>
              <w:rPr>
                <w:rFonts w:ascii="Times New Roman" w:eastAsia="方正楷体_GBK" w:hAnsi="Times New Roman" w:cs="宋体" w:hint="eastAsia"/>
                <w:kern w:val="0"/>
                <w:sz w:val="24"/>
                <w:szCs w:val="24"/>
              </w:rPr>
            </w:pPr>
            <w:r w:rsidRPr="00CB6B4C">
              <w:rPr>
                <w:rFonts w:ascii="Times New Roman" w:eastAsia="方正楷体_GBK" w:hAnsi="Times New Roman" w:cs="宋体" w:hint="eastAsia"/>
                <w:kern w:val="0"/>
                <w:sz w:val="24"/>
                <w:szCs w:val="24"/>
              </w:rPr>
              <w:t>8</w:t>
            </w:r>
            <w:r w:rsidR="003851EF" w:rsidRPr="00CB6B4C">
              <w:rPr>
                <w:rFonts w:ascii="Times New Roman" w:eastAsia="方正楷体_GBK" w:hAnsi="Times New Roman" w:cs="宋体" w:hint="eastAsia"/>
                <w:kern w:val="0"/>
                <w:sz w:val="24"/>
                <w:szCs w:val="24"/>
              </w:rPr>
              <w:t>%</w:t>
            </w:r>
          </w:p>
        </w:tc>
        <w:tc>
          <w:tcPr>
            <w:tcW w:w="1212" w:type="dxa"/>
            <w:noWrap/>
            <w:vAlign w:val="center"/>
          </w:tcPr>
          <w:p w:rsidR="003851EF" w:rsidRPr="00CB6B4C" w:rsidRDefault="003851EF" w:rsidP="00904969">
            <w:pPr>
              <w:spacing w:line="0" w:lineRule="atLeast"/>
              <w:jc w:val="center"/>
              <w:rPr>
                <w:rFonts w:ascii="Times New Roman" w:eastAsia="方正楷体_GBK" w:hAnsi="Times New Roman" w:cs="宋体" w:hint="eastAsia"/>
                <w:kern w:val="0"/>
                <w:sz w:val="24"/>
                <w:szCs w:val="24"/>
              </w:rPr>
            </w:pPr>
            <w:r w:rsidRPr="00CB6B4C">
              <w:rPr>
                <w:rFonts w:ascii="Times New Roman" w:eastAsia="方正楷体_GBK" w:hAnsi="Times New Roman" w:cs="宋体" w:hint="eastAsia"/>
                <w:kern w:val="0"/>
                <w:sz w:val="24"/>
                <w:szCs w:val="24"/>
              </w:rPr>
              <w:t>陆</w:t>
            </w:r>
            <w:r w:rsidR="00EC552A" w:rsidRPr="00CB6B4C">
              <w:rPr>
                <w:rFonts w:ascii="Times New Roman" w:eastAsia="方正楷体_GBK" w:hAnsi="Times New Roman" w:cs="宋体" w:hint="eastAsia"/>
                <w:kern w:val="0"/>
                <w:sz w:val="24"/>
                <w:szCs w:val="24"/>
              </w:rPr>
              <w:t xml:space="preserve">  </w:t>
            </w:r>
            <w:r w:rsidRPr="00CB6B4C">
              <w:rPr>
                <w:rFonts w:ascii="Times New Roman" w:eastAsia="方正楷体_GBK" w:hAnsi="Times New Roman" w:cs="宋体" w:hint="eastAsia"/>
                <w:kern w:val="0"/>
                <w:sz w:val="24"/>
                <w:szCs w:val="24"/>
              </w:rPr>
              <w:t>舟</w:t>
            </w:r>
          </w:p>
        </w:tc>
        <w:tc>
          <w:tcPr>
            <w:tcW w:w="1985" w:type="dxa"/>
            <w:vAlign w:val="center"/>
          </w:tcPr>
          <w:p w:rsidR="003851EF" w:rsidRPr="00CB6B4C" w:rsidRDefault="003851EF" w:rsidP="00904969">
            <w:pPr>
              <w:spacing w:line="0" w:lineRule="atLeast"/>
              <w:jc w:val="center"/>
              <w:rPr>
                <w:rFonts w:ascii="Times New Roman" w:eastAsia="方正楷体_GBK" w:hAnsi="Times New Roman" w:cs="宋体" w:hint="eastAsia"/>
                <w:kern w:val="0"/>
                <w:sz w:val="24"/>
                <w:szCs w:val="24"/>
              </w:rPr>
            </w:pPr>
            <w:r w:rsidRPr="00CB6B4C">
              <w:rPr>
                <w:rFonts w:ascii="Times New Roman" w:eastAsia="方正楷体_GBK" w:hAnsi="Times New Roman" w:cs="宋体" w:hint="eastAsia"/>
                <w:kern w:val="0"/>
                <w:sz w:val="24"/>
                <w:szCs w:val="24"/>
              </w:rPr>
              <w:t>15852665101</w:t>
            </w:r>
          </w:p>
        </w:tc>
        <w:tc>
          <w:tcPr>
            <w:tcW w:w="4532" w:type="dxa"/>
            <w:vAlign w:val="center"/>
          </w:tcPr>
          <w:p w:rsidR="003851EF" w:rsidRPr="00CB6B4C" w:rsidRDefault="003851EF" w:rsidP="00904969">
            <w:pPr>
              <w:spacing w:line="0" w:lineRule="atLeast"/>
              <w:rPr>
                <w:rFonts w:ascii="Times New Roman" w:eastAsia="方正楷体_GBK" w:hAnsi="Times New Roman" w:cs="宋体" w:hint="eastAsia"/>
                <w:spacing w:val="-3"/>
                <w:kern w:val="0"/>
                <w:sz w:val="24"/>
                <w:szCs w:val="24"/>
              </w:rPr>
            </w:pPr>
            <w:r w:rsidRPr="00CB6B4C">
              <w:rPr>
                <w:rFonts w:ascii="Times New Roman" w:eastAsia="方正楷体_GBK" w:hAnsi="Times New Roman" w:hint="eastAsia"/>
                <w:sz w:val="24"/>
                <w:szCs w:val="24"/>
              </w:rPr>
              <w:t>江阴市绮山路</w:t>
            </w:r>
            <w:r w:rsidRPr="00CB6B4C">
              <w:rPr>
                <w:rFonts w:ascii="Times New Roman" w:eastAsia="方正楷体_GBK" w:hAnsi="Times New Roman" w:hint="eastAsia"/>
                <w:sz w:val="24"/>
                <w:szCs w:val="24"/>
              </w:rPr>
              <w:t>149</w:t>
            </w:r>
            <w:r w:rsidRPr="00CB6B4C">
              <w:rPr>
                <w:rFonts w:ascii="Times New Roman" w:eastAsia="方正楷体_GBK" w:hAnsi="Times New Roman" w:hint="eastAsia"/>
                <w:sz w:val="24"/>
                <w:szCs w:val="24"/>
              </w:rPr>
              <w:t>弄</w:t>
            </w:r>
            <w:r w:rsidRPr="00CB6B4C">
              <w:rPr>
                <w:rFonts w:ascii="Times New Roman" w:eastAsia="方正楷体_GBK" w:hAnsi="Times New Roman" w:hint="eastAsia"/>
                <w:sz w:val="24"/>
                <w:szCs w:val="24"/>
              </w:rPr>
              <w:t>1</w:t>
            </w:r>
            <w:r w:rsidRPr="00CB6B4C">
              <w:rPr>
                <w:rFonts w:ascii="Times New Roman" w:eastAsia="方正楷体_GBK" w:hAnsi="Times New Roman" w:hint="eastAsia"/>
                <w:sz w:val="24"/>
                <w:szCs w:val="24"/>
              </w:rPr>
              <w:t>号</w:t>
            </w:r>
          </w:p>
        </w:tc>
      </w:tr>
      <w:tr w:rsidR="003851EF" w:rsidRPr="00CB6B4C" w:rsidTr="009C52AD">
        <w:trPr>
          <w:trHeight w:val="227"/>
          <w:jc w:val="center"/>
        </w:trPr>
        <w:tc>
          <w:tcPr>
            <w:tcW w:w="4344" w:type="dxa"/>
            <w:noWrap/>
            <w:vAlign w:val="center"/>
          </w:tcPr>
          <w:p w:rsidR="003851EF" w:rsidRPr="00CB6B4C" w:rsidRDefault="003851EF" w:rsidP="00904969">
            <w:pPr>
              <w:pStyle w:val="a7"/>
              <w:overflowPunct w:val="0"/>
              <w:spacing w:before="0" w:beforeAutospacing="0" w:after="0" w:afterAutospacing="0" w:line="0" w:lineRule="atLeast"/>
              <w:jc w:val="both"/>
              <w:rPr>
                <w:rFonts w:ascii="Times New Roman" w:eastAsia="方正楷体_GBK" w:hAnsi="Times New Roman"/>
              </w:rPr>
            </w:pPr>
            <w:r w:rsidRPr="00CB6B4C">
              <w:rPr>
                <w:rFonts w:ascii="Times New Roman" w:eastAsia="方正楷体_GBK" w:hAnsi="Times New Roman"/>
              </w:rPr>
              <w:t>江阴市大昌汽车维修有限公司</w:t>
            </w:r>
          </w:p>
        </w:tc>
        <w:tc>
          <w:tcPr>
            <w:tcW w:w="1275" w:type="dxa"/>
            <w:vAlign w:val="center"/>
          </w:tcPr>
          <w:p w:rsidR="003851EF" w:rsidRPr="00CB6B4C" w:rsidRDefault="003851EF" w:rsidP="00904969">
            <w:pPr>
              <w:spacing w:line="0" w:lineRule="atLeast"/>
              <w:jc w:val="center"/>
              <w:rPr>
                <w:rFonts w:ascii="Times New Roman" w:eastAsia="方正楷体_GBK" w:hAnsi="Times New Roman" w:cs="宋体" w:hint="eastAsia"/>
                <w:kern w:val="0"/>
                <w:sz w:val="24"/>
                <w:szCs w:val="24"/>
              </w:rPr>
            </w:pPr>
            <w:r w:rsidRPr="00CB6B4C">
              <w:rPr>
                <w:rFonts w:ascii="Times New Roman" w:eastAsia="方正楷体_GBK" w:hAnsi="Times New Roman" w:cs="宋体" w:hint="eastAsia"/>
                <w:kern w:val="0"/>
                <w:sz w:val="24"/>
                <w:szCs w:val="24"/>
              </w:rPr>
              <w:t>1</w:t>
            </w:r>
            <w:r w:rsidR="00C154C9" w:rsidRPr="00CB6B4C">
              <w:rPr>
                <w:rFonts w:ascii="Times New Roman" w:eastAsia="方正楷体_GBK" w:hAnsi="Times New Roman" w:cs="宋体" w:hint="eastAsia"/>
                <w:kern w:val="0"/>
                <w:sz w:val="24"/>
                <w:szCs w:val="24"/>
              </w:rPr>
              <w:t>0</w:t>
            </w:r>
            <w:r w:rsidRPr="00CB6B4C">
              <w:rPr>
                <w:rFonts w:ascii="Times New Roman" w:eastAsia="方正楷体_GBK" w:hAnsi="Times New Roman" w:cs="宋体" w:hint="eastAsia"/>
                <w:kern w:val="0"/>
                <w:sz w:val="24"/>
                <w:szCs w:val="24"/>
              </w:rPr>
              <w:t>元</w:t>
            </w:r>
            <w:r w:rsidRPr="00CB6B4C">
              <w:rPr>
                <w:rFonts w:ascii="Times New Roman" w:eastAsia="方正楷体_GBK" w:hAnsi="Times New Roman" w:cs="宋体" w:hint="eastAsia"/>
                <w:kern w:val="0"/>
                <w:sz w:val="24"/>
                <w:szCs w:val="24"/>
              </w:rPr>
              <w:t>/</w:t>
            </w:r>
            <w:r w:rsidRPr="00CB6B4C">
              <w:rPr>
                <w:rFonts w:ascii="Times New Roman" w:eastAsia="方正楷体_GBK" w:hAnsi="Times New Roman" w:cs="宋体" w:hint="eastAsia"/>
                <w:kern w:val="0"/>
                <w:sz w:val="24"/>
                <w:szCs w:val="24"/>
              </w:rPr>
              <w:t>工时</w:t>
            </w:r>
          </w:p>
        </w:tc>
        <w:tc>
          <w:tcPr>
            <w:tcW w:w="1276" w:type="dxa"/>
            <w:vAlign w:val="center"/>
          </w:tcPr>
          <w:p w:rsidR="003851EF" w:rsidRPr="00CB6B4C" w:rsidRDefault="003851EF" w:rsidP="00904969">
            <w:pPr>
              <w:spacing w:line="0" w:lineRule="atLeast"/>
              <w:jc w:val="center"/>
              <w:rPr>
                <w:rFonts w:ascii="Times New Roman" w:eastAsia="方正楷体_GBK" w:hAnsi="Times New Roman" w:cs="宋体" w:hint="eastAsia"/>
                <w:kern w:val="0"/>
                <w:sz w:val="24"/>
                <w:szCs w:val="24"/>
              </w:rPr>
            </w:pPr>
            <w:r w:rsidRPr="00CB6B4C">
              <w:rPr>
                <w:rFonts w:ascii="Times New Roman" w:eastAsia="方正楷体_GBK" w:hAnsi="Times New Roman" w:cs="宋体" w:hint="eastAsia"/>
                <w:kern w:val="0"/>
                <w:sz w:val="24"/>
                <w:szCs w:val="24"/>
              </w:rPr>
              <w:t>1</w:t>
            </w:r>
            <w:r w:rsidR="00C154C9" w:rsidRPr="00CB6B4C">
              <w:rPr>
                <w:rFonts w:ascii="Times New Roman" w:eastAsia="方正楷体_GBK" w:hAnsi="Times New Roman" w:cs="宋体" w:hint="eastAsia"/>
                <w:kern w:val="0"/>
                <w:sz w:val="24"/>
                <w:szCs w:val="24"/>
              </w:rPr>
              <w:t>2</w:t>
            </w:r>
            <w:r w:rsidRPr="00CB6B4C">
              <w:rPr>
                <w:rFonts w:ascii="Times New Roman" w:eastAsia="方正楷体_GBK" w:hAnsi="Times New Roman" w:cs="宋体" w:hint="eastAsia"/>
                <w:kern w:val="0"/>
                <w:sz w:val="24"/>
                <w:szCs w:val="24"/>
              </w:rPr>
              <w:t>%</w:t>
            </w:r>
          </w:p>
        </w:tc>
        <w:tc>
          <w:tcPr>
            <w:tcW w:w="1212" w:type="dxa"/>
            <w:noWrap/>
            <w:vAlign w:val="center"/>
          </w:tcPr>
          <w:p w:rsidR="003851EF" w:rsidRPr="00CB6B4C" w:rsidRDefault="00C154C9" w:rsidP="00904969">
            <w:pPr>
              <w:spacing w:line="0" w:lineRule="atLeast"/>
              <w:jc w:val="center"/>
              <w:rPr>
                <w:rFonts w:ascii="Times New Roman" w:eastAsia="方正楷体_GBK" w:hAnsi="Times New Roman" w:cs="宋体" w:hint="eastAsia"/>
                <w:kern w:val="0"/>
                <w:sz w:val="24"/>
                <w:szCs w:val="24"/>
              </w:rPr>
            </w:pPr>
            <w:r w:rsidRPr="00CB6B4C">
              <w:rPr>
                <w:rFonts w:ascii="Times New Roman" w:eastAsia="方正楷体_GBK" w:hAnsi="Times New Roman" w:hint="eastAsia"/>
                <w:sz w:val="24"/>
                <w:szCs w:val="24"/>
              </w:rPr>
              <w:t>何</w:t>
            </w:r>
            <w:r w:rsidR="00EC552A" w:rsidRPr="00CB6B4C">
              <w:rPr>
                <w:rFonts w:ascii="Times New Roman" w:eastAsia="方正楷体_GBK" w:hAnsi="Times New Roman" w:hint="eastAsia"/>
                <w:sz w:val="24"/>
                <w:szCs w:val="24"/>
              </w:rPr>
              <w:t xml:space="preserve">  </w:t>
            </w:r>
            <w:r w:rsidRPr="00CB6B4C">
              <w:rPr>
                <w:rFonts w:ascii="Times New Roman" w:eastAsia="方正楷体_GBK" w:hAnsi="Times New Roman" w:hint="eastAsia"/>
                <w:sz w:val="24"/>
                <w:szCs w:val="24"/>
              </w:rPr>
              <w:t>震</w:t>
            </w:r>
          </w:p>
        </w:tc>
        <w:tc>
          <w:tcPr>
            <w:tcW w:w="1985" w:type="dxa"/>
            <w:vAlign w:val="center"/>
          </w:tcPr>
          <w:p w:rsidR="003851EF" w:rsidRPr="00CB6B4C" w:rsidRDefault="00C154C9" w:rsidP="00904969">
            <w:pPr>
              <w:spacing w:line="0" w:lineRule="atLeast"/>
              <w:jc w:val="center"/>
              <w:rPr>
                <w:rFonts w:ascii="Times New Roman" w:eastAsia="方正楷体_GBK" w:hAnsi="Times New Roman" w:cs="宋体" w:hint="eastAsia"/>
                <w:kern w:val="0"/>
                <w:sz w:val="24"/>
                <w:szCs w:val="24"/>
              </w:rPr>
            </w:pPr>
            <w:r w:rsidRPr="00CB6B4C">
              <w:rPr>
                <w:rFonts w:ascii="Times New Roman" w:eastAsia="方正楷体_GBK" w:hAnsi="Times New Roman" w:hint="eastAsia"/>
                <w:sz w:val="24"/>
                <w:szCs w:val="24"/>
              </w:rPr>
              <w:t>13961631085</w:t>
            </w:r>
          </w:p>
        </w:tc>
        <w:tc>
          <w:tcPr>
            <w:tcW w:w="4532" w:type="dxa"/>
            <w:vAlign w:val="center"/>
          </w:tcPr>
          <w:p w:rsidR="003851EF" w:rsidRPr="00CB6B4C" w:rsidRDefault="007E79D8" w:rsidP="00904969">
            <w:pPr>
              <w:spacing w:line="0" w:lineRule="atLeast"/>
              <w:rPr>
                <w:rFonts w:ascii="Times New Roman" w:eastAsia="方正楷体_GBK" w:hAnsi="Times New Roman" w:cs="宋体" w:hint="eastAsia"/>
                <w:kern w:val="0"/>
                <w:sz w:val="24"/>
                <w:szCs w:val="24"/>
              </w:rPr>
            </w:pPr>
            <w:r w:rsidRPr="00CB6B4C">
              <w:rPr>
                <w:rFonts w:ascii="Times New Roman" w:eastAsia="方正楷体_GBK" w:hAnsi="Times New Roman" w:hint="eastAsia"/>
                <w:sz w:val="24"/>
                <w:szCs w:val="24"/>
              </w:rPr>
              <w:t>江阴市</w:t>
            </w:r>
            <w:r w:rsidR="00C154C9" w:rsidRPr="00CB6B4C">
              <w:rPr>
                <w:rFonts w:ascii="Times New Roman" w:eastAsia="方正楷体_GBK" w:hAnsi="Times New Roman" w:hint="eastAsia"/>
                <w:sz w:val="24"/>
                <w:szCs w:val="24"/>
              </w:rPr>
              <w:t>澄杨路</w:t>
            </w:r>
            <w:r w:rsidR="00C154C9" w:rsidRPr="00CB6B4C">
              <w:rPr>
                <w:rFonts w:ascii="Times New Roman" w:eastAsia="方正楷体_GBK" w:hAnsi="Times New Roman" w:hint="eastAsia"/>
                <w:sz w:val="24"/>
                <w:szCs w:val="24"/>
              </w:rPr>
              <w:t>200</w:t>
            </w:r>
            <w:r w:rsidR="00C154C9" w:rsidRPr="00CB6B4C">
              <w:rPr>
                <w:rFonts w:ascii="Times New Roman" w:eastAsia="方正楷体_GBK" w:hAnsi="Times New Roman" w:hint="eastAsia"/>
                <w:sz w:val="24"/>
                <w:szCs w:val="24"/>
              </w:rPr>
              <w:t>号</w:t>
            </w:r>
          </w:p>
        </w:tc>
      </w:tr>
      <w:tr w:rsidR="00957ABF" w:rsidRPr="00CB6B4C" w:rsidTr="009C52AD">
        <w:trPr>
          <w:trHeight w:val="227"/>
          <w:jc w:val="center"/>
        </w:trPr>
        <w:tc>
          <w:tcPr>
            <w:tcW w:w="4344" w:type="dxa"/>
            <w:noWrap/>
            <w:vAlign w:val="center"/>
          </w:tcPr>
          <w:p w:rsidR="00957ABF" w:rsidRPr="00CB6B4C" w:rsidRDefault="00957ABF" w:rsidP="00904969">
            <w:pPr>
              <w:pStyle w:val="a7"/>
              <w:overflowPunct w:val="0"/>
              <w:spacing w:before="0" w:beforeAutospacing="0" w:after="0" w:afterAutospacing="0" w:line="0" w:lineRule="atLeast"/>
              <w:jc w:val="both"/>
              <w:rPr>
                <w:rFonts w:ascii="Times New Roman" w:eastAsia="方正楷体_GBK" w:hAnsi="Times New Roman"/>
              </w:rPr>
            </w:pPr>
            <w:r w:rsidRPr="00CB6B4C">
              <w:rPr>
                <w:rFonts w:ascii="Times New Roman" w:eastAsia="方正楷体_GBK" w:hAnsi="Times New Roman"/>
              </w:rPr>
              <w:t>江阴市远通进口汽车修理有限公司</w:t>
            </w:r>
          </w:p>
        </w:tc>
        <w:tc>
          <w:tcPr>
            <w:tcW w:w="1275" w:type="dxa"/>
            <w:vAlign w:val="center"/>
          </w:tcPr>
          <w:p w:rsidR="00957ABF" w:rsidRPr="00CB6B4C" w:rsidRDefault="00957ABF" w:rsidP="00904969">
            <w:pPr>
              <w:spacing w:line="0" w:lineRule="atLeast"/>
              <w:jc w:val="center"/>
              <w:rPr>
                <w:rFonts w:ascii="Times New Roman" w:eastAsia="方正楷体_GBK" w:hAnsi="Times New Roman" w:cs="宋体" w:hint="eastAsia"/>
                <w:kern w:val="0"/>
                <w:sz w:val="24"/>
                <w:szCs w:val="24"/>
              </w:rPr>
            </w:pPr>
            <w:r w:rsidRPr="00CB6B4C">
              <w:rPr>
                <w:rFonts w:ascii="Times New Roman" w:eastAsia="方正楷体_GBK" w:hAnsi="Times New Roman" w:cs="宋体" w:hint="eastAsia"/>
                <w:kern w:val="0"/>
                <w:sz w:val="24"/>
                <w:szCs w:val="24"/>
              </w:rPr>
              <w:t>10</w:t>
            </w:r>
            <w:r w:rsidRPr="00CB6B4C">
              <w:rPr>
                <w:rFonts w:ascii="Times New Roman" w:eastAsia="方正楷体_GBK" w:hAnsi="Times New Roman" w:cs="宋体" w:hint="eastAsia"/>
                <w:kern w:val="0"/>
                <w:sz w:val="24"/>
                <w:szCs w:val="24"/>
              </w:rPr>
              <w:t>元</w:t>
            </w:r>
            <w:r w:rsidRPr="00CB6B4C">
              <w:rPr>
                <w:rFonts w:ascii="Times New Roman" w:eastAsia="方正楷体_GBK" w:hAnsi="Times New Roman" w:cs="宋体" w:hint="eastAsia"/>
                <w:kern w:val="0"/>
                <w:sz w:val="24"/>
                <w:szCs w:val="24"/>
              </w:rPr>
              <w:t>/</w:t>
            </w:r>
            <w:r w:rsidRPr="00CB6B4C">
              <w:rPr>
                <w:rFonts w:ascii="Times New Roman" w:eastAsia="方正楷体_GBK" w:hAnsi="Times New Roman" w:cs="宋体" w:hint="eastAsia"/>
                <w:kern w:val="0"/>
                <w:sz w:val="24"/>
                <w:szCs w:val="24"/>
              </w:rPr>
              <w:t>工时</w:t>
            </w:r>
          </w:p>
        </w:tc>
        <w:tc>
          <w:tcPr>
            <w:tcW w:w="1276" w:type="dxa"/>
            <w:vAlign w:val="center"/>
          </w:tcPr>
          <w:p w:rsidR="00957ABF" w:rsidRPr="00CB6B4C" w:rsidRDefault="00957ABF" w:rsidP="00904969">
            <w:pPr>
              <w:spacing w:line="0" w:lineRule="atLeast"/>
              <w:jc w:val="center"/>
              <w:rPr>
                <w:rFonts w:ascii="Times New Roman" w:eastAsia="方正楷体_GBK" w:hAnsi="Times New Roman" w:cs="宋体" w:hint="eastAsia"/>
                <w:kern w:val="0"/>
                <w:sz w:val="24"/>
                <w:szCs w:val="24"/>
              </w:rPr>
            </w:pPr>
            <w:r w:rsidRPr="00CB6B4C">
              <w:rPr>
                <w:rFonts w:ascii="Times New Roman" w:eastAsia="方正楷体_GBK" w:hAnsi="Times New Roman" w:cs="宋体" w:hint="eastAsia"/>
                <w:kern w:val="0"/>
                <w:sz w:val="24"/>
                <w:szCs w:val="24"/>
              </w:rPr>
              <w:t>10%</w:t>
            </w:r>
          </w:p>
        </w:tc>
        <w:tc>
          <w:tcPr>
            <w:tcW w:w="1212" w:type="dxa"/>
            <w:noWrap/>
            <w:vAlign w:val="center"/>
          </w:tcPr>
          <w:p w:rsidR="00957ABF" w:rsidRPr="00CB6B4C" w:rsidRDefault="00957ABF" w:rsidP="00904969">
            <w:pPr>
              <w:widowControl/>
              <w:spacing w:line="0" w:lineRule="atLeast"/>
              <w:jc w:val="center"/>
              <w:rPr>
                <w:rFonts w:ascii="Times New Roman" w:eastAsia="方正楷体_GBK" w:hAnsi="Times New Roman" w:cs="Tahoma" w:hint="eastAsia"/>
                <w:kern w:val="0"/>
                <w:sz w:val="24"/>
                <w:szCs w:val="24"/>
              </w:rPr>
            </w:pPr>
            <w:r w:rsidRPr="00CB6B4C">
              <w:rPr>
                <w:rFonts w:ascii="Times New Roman" w:eastAsia="方正楷体_GBK" w:hAnsi="Times New Roman" w:cs="Tahoma" w:hint="eastAsia"/>
                <w:kern w:val="0"/>
                <w:sz w:val="24"/>
                <w:szCs w:val="24"/>
              </w:rPr>
              <w:t>刘</w:t>
            </w:r>
            <w:r w:rsidR="00EC552A" w:rsidRPr="00CB6B4C">
              <w:rPr>
                <w:rFonts w:ascii="Times New Roman" w:eastAsia="方正楷体_GBK" w:hAnsi="Times New Roman" w:cs="Tahoma" w:hint="eastAsia"/>
                <w:kern w:val="0"/>
                <w:sz w:val="24"/>
                <w:szCs w:val="24"/>
              </w:rPr>
              <w:t xml:space="preserve">  </w:t>
            </w:r>
            <w:r w:rsidRPr="00CB6B4C">
              <w:rPr>
                <w:rFonts w:ascii="Times New Roman" w:eastAsia="方正楷体_GBK" w:hAnsi="Times New Roman" w:cs="Tahoma" w:hint="eastAsia"/>
                <w:kern w:val="0"/>
                <w:sz w:val="24"/>
                <w:szCs w:val="24"/>
              </w:rPr>
              <w:t>峰</w:t>
            </w:r>
          </w:p>
        </w:tc>
        <w:tc>
          <w:tcPr>
            <w:tcW w:w="1985" w:type="dxa"/>
            <w:noWrap/>
            <w:vAlign w:val="center"/>
          </w:tcPr>
          <w:p w:rsidR="00957ABF" w:rsidRPr="00CB6B4C" w:rsidRDefault="00957ABF" w:rsidP="00904969">
            <w:pPr>
              <w:widowControl/>
              <w:spacing w:line="0" w:lineRule="atLeast"/>
              <w:jc w:val="center"/>
              <w:rPr>
                <w:rFonts w:ascii="Times New Roman" w:eastAsia="方正楷体_GBK" w:hAnsi="Times New Roman" w:cs="Tahoma" w:hint="eastAsia"/>
                <w:kern w:val="0"/>
                <w:sz w:val="24"/>
                <w:szCs w:val="24"/>
              </w:rPr>
            </w:pPr>
            <w:r w:rsidRPr="00CB6B4C">
              <w:rPr>
                <w:rFonts w:ascii="Times New Roman" w:eastAsia="方正楷体_GBK" w:hAnsi="Times New Roman" w:cs="Tahoma" w:hint="eastAsia"/>
                <w:kern w:val="0"/>
                <w:sz w:val="24"/>
                <w:szCs w:val="24"/>
              </w:rPr>
              <w:t>15861617588</w:t>
            </w:r>
          </w:p>
        </w:tc>
        <w:tc>
          <w:tcPr>
            <w:tcW w:w="4532" w:type="dxa"/>
            <w:vAlign w:val="center"/>
          </w:tcPr>
          <w:p w:rsidR="00957ABF" w:rsidRPr="00CB6B4C" w:rsidRDefault="00957ABF" w:rsidP="00904969">
            <w:pPr>
              <w:spacing w:line="0" w:lineRule="atLeast"/>
              <w:rPr>
                <w:rFonts w:ascii="Times New Roman" w:eastAsia="方正楷体_GBK" w:hAnsi="Times New Roman" w:cs="宋体" w:hint="eastAsia"/>
                <w:kern w:val="0"/>
                <w:sz w:val="24"/>
                <w:szCs w:val="24"/>
              </w:rPr>
            </w:pPr>
            <w:r w:rsidRPr="00CB6B4C">
              <w:rPr>
                <w:rFonts w:ascii="Times New Roman" w:eastAsia="方正楷体_GBK" w:hAnsi="Times New Roman" w:cs="宋体" w:hint="eastAsia"/>
                <w:kern w:val="0"/>
                <w:sz w:val="24"/>
                <w:szCs w:val="24"/>
              </w:rPr>
              <w:t>江阴市站西路</w:t>
            </w:r>
            <w:r w:rsidRPr="00CB6B4C">
              <w:rPr>
                <w:rFonts w:ascii="Times New Roman" w:eastAsia="方正楷体_GBK" w:hAnsi="Times New Roman" w:cs="宋体" w:hint="eastAsia"/>
                <w:kern w:val="0"/>
                <w:sz w:val="24"/>
                <w:szCs w:val="24"/>
              </w:rPr>
              <w:t>289</w:t>
            </w:r>
            <w:r w:rsidRPr="00CB6B4C">
              <w:rPr>
                <w:rFonts w:ascii="Times New Roman" w:eastAsia="方正楷体_GBK" w:hAnsi="Times New Roman" w:cs="宋体" w:hint="eastAsia"/>
                <w:kern w:val="0"/>
                <w:sz w:val="24"/>
                <w:szCs w:val="24"/>
              </w:rPr>
              <w:t>号</w:t>
            </w:r>
          </w:p>
        </w:tc>
      </w:tr>
      <w:tr w:rsidR="00957ABF" w:rsidRPr="00CB6B4C" w:rsidTr="009C52AD">
        <w:trPr>
          <w:trHeight w:val="227"/>
          <w:jc w:val="center"/>
        </w:trPr>
        <w:tc>
          <w:tcPr>
            <w:tcW w:w="4344" w:type="dxa"/>
            <w:noWrap/>
            <w:vAlign w:val="center"/>
          </w:tcPr>
          <w:p w:rsidR="00957ABF" w:rsidRPr="00CB6B4C" w:rsidRDefault="00957ABF" w:rsidP="00904969">
            <w:pPr>
              <w:pStyle w:val="a7"/>
              <w:overflowPunct w:val="0"/>
              <w:spacing w:before="0" w:beforeAutospacing="0" w:after="0" w:afterAutospacing="0" w:line="0" w:lineRule="atLeast"/>
              <w:jc w:val="both"/>
              <w:rPr>
                <w:rFonts w:ascii="Times New Roman" w:eastAsia="方正楷体_GBK" w:hAnsi="Times New Roman" w:cs="微软雅黑"/>
              </w:rPr>
            </w:pPr>
            <w:r w:rsidRPr="00CB6B4C">
              <w:rPr>
                <w:rFonts w:ascii="Times New Roman" w:eastAsia="方正楷体_GBK" w:hAnsi="Times New Roman"/>
              </w:rPr>
              <w:t>江阴市上通汽车销售服务有限公司</w:t>
            </w:r>
          </w:p>
        </w:tc>
        <w:tc>
          <w:tcPr>
            <w:tcW w:w="1275" w:type="dxa"/>
            <w:vAlign w:val="center"/>
          </w:tcPr>
          <w:p w:rsidR="00957ABF" w:rsidRPr="00CB6B4C" w:rsidRDefault="00957ABF" w:rsidP="00904969">
            <w:pPr>
              <w:spacing w:line="0" w:lineRule="atLeast"/>
              <w:jc w:val="center"/>
              <w:rPr>
                <w:rFonts w:ascii="Times New Roman" w:eastAsia="方正楷体_GBK" w:hAnsi="Times New Roman" w:cs="宋体" w:hint="eastAsia"/>
                <w:kern w:val="0"/>
                <w:sz w:val="24"/>
                <w:szCs w:val="24"/>
              </w:rPr>
            </w:pPr>
            <w:r w:rsidRPr="00CB6B4C">
              <w:rPr>
                <w:rFonts w:ascii="Times New Roman" w:eastAsia="方正楷体_GBK" w:hAnsi="Times New Roman" w:cs="宋体" w:hint="eastAsia"/>
                <w:kern w:val="0"/>
                <w:sz w:val="24"/>
                <w:szCs w:val="24"/>
              </w:rPr>
              <w:t>8</w:t>
            </w:r>
            <w:r w:rsidRPr="00CB6B4C">
              <w:rPr>
                <w:rFonts w:ascii="Times New Roman" w:eastAsia="方正楷体_GBK" w:hAnsi="Times New Roman" w:cs="宋体" w:hint="eastAsia"/>
                <w:kern w:val="0"/>
                <w:sz w:val="24"/>
                <w:szCs w:val="24"/>
              </w:rPr>
              <w:t>元</w:t>
            </w:r>
            <w:r w:rsidRPr="00CB6B4C">
              <w:rPr>
                <w:rFonts w:ascii="Times New Roman" w:eastAsia="方正楷体_GBK" w:hAnsi="Times New Roman" w:cs="宋体" w:hint="eastAsia"/>
                <w:kern w:val="0"/>
                <w:sz w:val="24"/>
                <w:szCs w:val="24"/>
              </w:rPr>
              <w:t>/</w:t>
            </w:r>
            <w:r w:rsidRPr="00CB6B4C">
              <w:rPr>
                <w:rFonts w:ascii="Times New Roman" w:eastAsia="方正楷体_GBK" w:hAnsi="Times New Roman" w:cs="宋体" w:hint="eastAsia"/>
                <w:kern w:val="0"/>
                <w:sz w:val="24"/>
                <w:szCs w:val="24"/>
              </w:rPr>
              <w:t>工时</w:t>
            </w:r>
          </w:p>
        </w:tc>
        <w:tc>
          <w:tcPr>
            <w:tcW w:w="1276" w:type="dxa"/>
            <w:vAlign w:val="center"/>
          </w:tcPr>
          <w:p w:rsidR="00957ABF" w:rsidRPr="00CB6B4C" w:rsidRDefault="00957ABF" w:rsidP="00904969">
            <w:pPr>
              <w:spacing w:line="0" w:lineRule="atLeast"/>
              <w:jc w:val="center"/>
              <w:rPr>
                <w:rFonts w:ascii="Times New Roman" w:eastAsia="方正楷体_GBK" w:hAnsi="Times New Roman" w:cs="宋体" w:hint="eastAsia"/>
                <w:kern w:val="0"/>
                <w:sz w:val="24"/>
                <w:szCs w:val="24"/>
              </w:rPr>
            </w:pPr>
            <w:r w:rsidRPr="00CB6B4C">
              <w:rPr>
                <w:rFonts w:ascii="Times New Roman" w:eastAsia="方正楷体_GBK" w:hAnsi="Times New Roman" w:cs="宋体" w:hint="eastAsia"/>
                <w:kern w:val="0"/>
                <w:sz w:val="24"/>
                <w:szCs w:val="24"/>
              </w:rPr>
              <w:t>12%</w:t>
            </w:r>
          </w:p>
        </w:tc>
        <w:tc>
          <w:tcPr>
            <w:tcW w:w="1212" w:type="dxa"/>
            <w:noWrap/>
            <w:vAlign w:val="center"/>
          </w:tcPr>
          <w:p w:rsidR="00957ABF" w:rsidRPr="00CB6B4C" w:rsidRDefault="00957ABF" w:rsidP="00904969">
            <w:pPr>
              <w:widowControl/>
              <w:spacing w:line="0" w:lineRule="atLeast"/>
              <w:jc w:val="center"/>
              <w:rPr>
                <w:rFonts w:ascii="Times New Roman" w:eastAsia="方正楷体_GBK" w:hAnsi="Times New Roman" w:cs="Tahoma" w:hint="eastAsia"/>
                <w:kern w:val="0"/>
                <w:sz w:val="24"/>
                <w:szCs w:val="24"/>
              </w:rPr>
            </w:pPr>
            <w:r w:rsidRPr="00CB6B4C">
              <w:rPr>
                <w:rFonts w:ascii="Times New Roman" w:eastAsia="方正楷体_GBK" w:hAnsi="Times New Roman" w:cs="Tahoma" w:hint="eastAsia"/>
                <w:kern w:val="0"/>
                <w:sz w:val="24"/>
                <w:szCs w:val="24"/>
              </w:rPr>
              <w:t>刘</w:t>
            </w:r>
            <w:r w:rsidR="00EC552A" w:rsidRPr="00CB6B4C">
              <w:rPr>
                <w:rFonts w:ascii="Times New Roman" w:eastAsia="方正楷体_GBK" w:hAnsi="Times New Roman" w:cs="Tahoma" w:hint="eastAsia"/>
                <w:kern w:val="0"/>
                <w:sz w:val="24"/>
                <w:szCs w:val="24"/>
              </w:rPr>
              <w:t xml:space="preserve">  </w:t>
            </w:r>
            <w:r w:rsidRPr="00CB6B4C">
              <w:rPr>
                <w:rFonts w:ascii="Times New Roman" w:eastAsia="方正楷体_GBK" w:hAnsi="Times New Roman" w:cs="Tahoma" w:hint="eastAsia"/>
                <w:kern w:val="0"/>
                <w:sz w:val="24"/>
                <w:szCs w:val="24"/>
              </w:rPr>
              <w:t>宙</w:t>
            </w:r>
          </w:p>
        </w:tc>
        <w:tc>
          <w:tcPr>
            <w:tcW w:w="1985" w:type="dxa"/>
            <w:noWrap/>
            <w:vAlign w:val="center"/>
          </w:tcPr>
          <w:p w:rsidR="00957ABF" w:rsidRPr="00CB6B4C" w:rsidRDefault="00957ABF" w:rsidP="00904969">
            <w:pPr>
              <w:widowControl/>
              <w:spacing w:line="0" w:lineRule="atLeast"/>
              <w:jc w:val="center"/>
              <w:rPr>
                <w:rFonts w:ascii="Times New Roman" w:eastAsia="方正楷体_GBK" w:hAnsi="Times New Roman" w:cs="Tahoma" w:hint="eastAsia"/>
                <w:kern w:val="0"/>
                <w:sz w:val="24"/>
                <w:szCs w:val="24"/>
              </w:rPr>
            </w:pPr>
            <w:r w:rsidRPr="00CB6B4C">
              <w:rPr>
                <w:rFonts w:ascii="Times New Roman" w:eastAsia="方正楷体_GBK" w:hAnsi="Times New Roman" w:cs="Tahoma" w:hint="eastAsia"/>
                <w:kern w:val="0"/>
                <w:sz w:val="24"/>
                <w:szCs w:val="24"/>
              </w:rPr>
              <w:t>13861602393</w:t>
            </w:r>
          </w:p>
        </w:tc>
        <w:tc>
          <w:tcPr>
            <w:tcW w:w="4532" w:type="dxa"/>
            <w:vAlign w:val="center"/>
          </w:tcPr>
          <w:p w:rsidR="00957ABF" w:rsidRPr="00CB6B4C" w:rsidRDefault="00957ABF" w:rsidP="00904969">
            <w:pPr>
              <w:spacing w:line="0" w:lineRule="atLeast"/>
              <w:rPr>
                <w:rFonts w:ascii="Times New Roman" w:eastAsia="方正楷体_GBK" w:hAnsi="Times New Roman" w:cs="宋体" w:hint="eastAsia"/>
                <w:kern w:val="0"/>
                <w:sz w:val="24"/>
                <w:szCs w:val="24"/>
              </w:rPr>
            </w:pPr>
            <w:r w:rsidRPr="00CB6B4C">
              <w:rPr>
                <w:rFonts w:ascii="Times New Roman" w:eastAsia="方正楷体_GBK" w:hAnsi="Times New Roman" w:hint="eastAsia"/>
                <w:sz w:val="24"/>
                <w:szCs w:val="24"/>
              </w:rPr>
              <w:t>江阴市澄杨路</w:t>
            </w:r>
            <w:r w:rsidRPr="00CB6B4C">
              <w:rPr>
                <w:rFonts w:ascii="Times New Roman" w:eastAsia="方正楷体_GBK" w:hAnsi="Times New Roman" w:hint="eastAsia"/>
                <w:sz w:val="24"/>
                <w:szCs w:val="24"/>
              </w:rPr>
              <w:t>55</w:t>
            </w:r>
            <w:r w:rsidRPr="00CB6B4C">
              <w:rPr>
                <w:rFonts w:ascii="Times New Roman" w:eastAsia="方正楷体_GBK" w:hAnsi="Times New Roman" w:hint="eastAsia"/>
                <w:sz w:val="24"/>
                <w:szCs w:val="24"/>
              </w:rPr>
              <w:t>号</w:t>
            </w:r>
          </w:p>
        </w:tc>
      </w:tr>
      <w:tr w:rsidR="00957ABF" w:rsidRPr="00CB6B4C" w:rsidTr="009C52AD">
        <w:trPr>
          <w:trHeight w:val="227"/>
          <w:jc w:val="center"/>
        </w:trPr>
        <w:tc>
          <w:tcPr>
            <w:tcW w:w="4344" w:type="dxa"/>
            <w:noWrap/>
            <w:vAlign w:val="center"/>
          </w:tcPr>
          <w:p w:rsidR="00957ABF" w:rsidRPr="00CB6B4C" w:rsidRDefault="00957ABF" w:rsidP="00904969">
            <w:pPr>
              <w:pStyle w:val="a7"/>
              <w:overflowPunct w:val="0"/>
              <w:spacing w:before="0" w:beforeAutospacing="0" w:after="0" w:afterAutospacing="0" w:line="0" w:lineRule="atLeast"/>
              <w:jc w:val="both"/>
              <w:rPr>
                <w:rFonts w:ascii="Times New Roman" w:eastAsia="方正楷体_GBK" w:hAnsi="Times New Roman"/>
              </w:rPr>
            </w:pPr>
            <w:r w:rsidRPr="00CB6B4C">
              <w:rPr>
                <w:rFonts w:ascii="Times New Roman" w:eastAsia="方正楷体_GBK" w:hAnsi="Times New Roman"/>
              </w:rPr>
              <w:t>江阴市宝德利汽车销售服务有限公司</w:t>
            </w:r>
          </w:p>
        </w:tc>
        <w:tc>
          <w:tcPr>
            <w:tcW w:w="1275" w:type="dxa"/>
            <w:vAlign w:val="center"/>
          </w:tcPr>
          <w:p w:rsidR="00957ABF" w:rsidRPr="00CB6B4C" w:rsidRDefault="00957ABF" w:rsidP="00904969">
            <w:pPr>
              <w:spacing w:line="0" w:lineRule="atLeast"/>
              <w:jc w:val="center"/>
              <w:rPr>
                <w:rFonts w:ascii="Times New Roman" w:eastAsia="方正楷体_GBK" w:hAnsi="Times New Roman" w:cs="宋体" w:hint="eastAsia"/>
                <w:kern w:val="0"/>
                <w:sz w:val="24"/>
                <w:szCs w:val="24"/>
              </w:rPr>
            </w:pPr>
            <w:r w:rsidRPr="00CB6B4C">
              <w:rPr>
                <w:rFonts w:ascii="Times New Roman" w:eastAsia="方正楷体_GBK" w:hAnsi="Times New Roman" w:cs="宋体" w:hint="eastAsia"/>
                <w:kern w:val="0"/>
                <w:sz w:val="24"/>
                <w:szCs w:val="24"/>
              </w:rPr>
              <w:t>8</w:t>
            </w:r>
            <w:r w:rsidRPr="00CB6B4C">
              <w:rPr>
                <w:rFonts w:ascii="Times New Roman" w:eastAsia="方正楷体_GBK" w:hAnsi="Times New Roman" w:cs="宋体" w:hint="eastAsia"/>
                <w:kern w:val="0"/>
                <w:sz w:val="24"/>
                <w:szCs w:val="24"/>
              </w:rPr>
              <w:t>元</w:t>
            </w:r>
            <w:r w:rsidRPr="00CB6B4C">
              <w:rPr>
                <w:rFonts w:ascii="Times New Roman" w:eastAsia="方正楷体_GBK" w:hAnsi="Times New Roman" w:cs="宋体" w:hint="eastAsia"/>
                <w:kern w:val="0"/>
                <w:sz w:val="24"/>
                <w:szCs w:val="24"/>
              </w:rPr>
              <w:t>/</w:t>
            </w:r>
            <w:r w:rsidRPr="00CB6B4C">
              <w:rPr>
                <w:rFonts w:ascii="Times New Roman" w:eastAsia="方正楷体_GBK" w:hAnsi="Times New Roman" w:cs="宋体" w:hint="eastAsia"/>
                <w:kern w:val="0"/>
                <w:sz w:val="24"/>
                <w:szCs w:val="24"/>
              </w:rPr>
              <w:t>工时</w:t>
            </w:r>
          </w:p>
        </w:tc>
        <w:tc>
          <w:tcPr>
            <w:tcW w:w="1276" w:type="dxa"/>
            <w:vAlign w:val="center"/>
          </w:tcPr>
          <w:p w:rsidR="00957ABF" w:rsidRPr="00CB6B4C" w:rsidRDefault="00957ABF" w:rsidP="00904969">
            <w:pPr>
              <w:spacing w:line="0" w:lineRule="atLeast"/>
              <w:jc w:val="center"/>
              <w:rPr>
                <w:rFonts w:ascii="Times New Roman" w:eastAsia="方正楷体_GBK" w:hAnsi="Times New Roman" w:cs="宋体" w:hint="eastAsia"/>
                <w:kern w:val="0"/>
                <w:sz w:val="24"/>
                <w:szCs w:val="24"/>
              </w:rPr>
            </w:pPr>
            <w:r w:rsidRPr="00CB6B4C">
              <w:rPr>
                <w:rFonts w:ascii="Times New Roman" w:eastAsia="方正楷体_GBK" w:hAnsi="Times New Roman" w:cs="宋体" w:hint="eastAsia"/>
                <w:kern w:val="0"/>
                <w:sz w:val="24"/>
                <w:szCs w:val="24"/>
              </w:rPr>
              <w:t>10%</w:t>
            </w:r>
          </w:p>
        </w:tc>
        <w:tc>
          <w:tcPr>
            <w:tcW w:w="1212" w:type="dxa"/>
            <w:noWrap/>
            <w:vAlign w:val="center"/>
          </w:tcPr>
          <w:p w:rsidR="00957ABF" w:rsidRPr="00CB6B4C" w:rsidRDefault="004A1E23" w:rsidP="00904969">
            <w:pPr>
              <w:widowControl/>
              <w:spacing w:line="0" w:lineRule="atLeast"/>
              <w:jc w:val="center"/>
              <w:rPr>
                <w:rFonts w:ascii="Times New Roman" w:eastAsia="方正楷体_GBK" w:hAnsi="Times New Roman" w:cs="宋体" w:hint="eastAsia"/>
                <w:kern w:val="0"/>
                <w:sz w:val="24"/>
                <w:szCs w:val="24"/>
              </w:rPr>
            </w:pPr>
            <w:r w:rsidRPr="00CB6B4C">
              <w:rPr>
                <w:rFonts w:ascii="Times New Roman" w:eastAsia="方正楷体_GBK" w:hAnsi="Times New Roman" w:hint="eastAsia"/>
                <w:sz w:val="24"/>
                <w:szCs w:val="24"/>
              </w:rPr>
              <w:t>胡建宾</w:t>
            </w:r>
          </w:p>
        </w:tc>
        <w:tc>
          <w:tcPr>
            <w:tcW w:w="1985" w:type="dxa"/>
            <w:noWrap/>
            <w:vAlign w:val="center"/>
          </w:tcPr>
          <w:p w:rsidR="00957ABF" w:rsidRPr="00CB6B4C" w:rsidRDefault="00957ABF" w:rsidP="00904969">
            <w:pPr>
              <w:widowControl/>
              <w:spacing w:line="0" w:lineRule="atLeast"/>
              <w:jc w:val="center"/>
              <w:rPr>
                <w:rFonts w:ascii="Times New Roman" w:eastAsia="方正楷体_GBK" w:hAnsi="Times New Roman" w:cs="宋体" w:hint="eastAsia"/>
                <w:kern w:val="0"/>
                <w:sz w:val="24"/>
                <w:szCs w:val="24"/>
              </w:rPr>
            </w:pPr>
            <w:r w:rsidRPr="00CB6B4C">
              <w:rPr>
                <w:rFonts w:ascii="Times New Roman" w:eastAsia="方正楷体_GBK" w:hAnsi="Times New Roman" w:hint="eastAsia"/>
                <w:sz w:val="24"/>
                <w:szCs w:val="24"/>
              </w:rPr>
              <w:t>13771603168</w:t>
            </w:r>
          </w:p>
        </w:tc>
        <w:tc>
          <w:tcPr>
            <w:tcW w:w="4532" w:type="dxa"/>
            <w:vAlign w:val="center"/>
          </w:tcPr>
          <w:p w:rsidR="00957ABF" w:rsidRPr="00CB6B4C" w:rsidRDefault="00957ABF" w:rsidP="00904969">
            <w:pPr>
              <w:spacing w:line="0" w:lineRule="atLeast"/>
              <w:rPr>
                <w:rFonts w:ascii="Times New Roman" w:eastAsia="方正楷体_GBK" w:hAnsi="Times New Roman" w:cs="宋体" w:hint="eastAsia"/>
                <w:spacing w:val="-3"/>
                <w:kern w:val="0"/>
                <w:sz w:val="24"/>
                <w:szCs w:val="24"/>
              </w:rPr>
            </w:pPr>
            <w:r w:rsidRPr="00CB6B4C">
              <w:rPr>
                <w:rFonts w:ascii="Times New Roman" w:eastAsia="方正楷体_GBK" w:hAnsi="Times New Roman" w:hint="eastAsia"/>
                <w:sz w:val="24"/>
                <w:szCs w:val="24"/>
              </w:rPr>
              <w:t>江阴市梅园大街</w:t>
            </w:r>
            <w:r w:rsidRPr="00CB6B4C">
              <w:rPr>
                <w:rFonts w:ascii="Times New Roman" w:eastAsia="方正楷体_GBK" w:hAnsi="Times New Roman" w:hint="eastAsia"/>
                <w:sz w:val="24"/>
                <w:szCs w:val="24"/>
              </w:rPr>
              <w:t>601</w:t>
            </w:r>
            <w:r w:rsidRPr="00CB6B4C">
              <w:rPr>
                <w:rFonts w:ascii="Times New Roman" w:eastAsia="方正楷体_GBK" w:hAnsi="Times New Roman" w:hint="eastAsia"/>
                <w:sz w:val="24"/>
                <w:szCs w:val="24"/>
              </w:rPr>
              <w:t>号</w:t>
            </w:r>
          </w:p>
        </w:tc>
      </w:tr>
      <w:tr w:rsidR="00957ABF" w:rsidRPr="00CB6B4C" w:rsidTr="009C52AD">
        <w:trPr>
          <w:trHeight w:val="227"/>
          <w:jc w:val="center"/>
        </w:trPr>
        <w:tc>
          <w:tcPr>
            <w:tcW w:w="4344" w:type="dxa"/>
            <w:noWrap/>
            <w:vAlign w:val="center"/>
          </w:tcPr>
          <w:p w:rsidR="00957ABF" w:rsidRPr="00CB6B4C" w:rsidRDefault="00957ABF" w:rsidP="00904969">
            <w:pPr>
              <w:pStyle w:val="a7"/>
              <w:overflowPunct w:val="0"/>
              <w:spacing w:before="0" w:beforeAutospacing="0" w:after="0" w:afterAutospacing="0" w:line="0" w:lineRule="atLeast"/>
              <w:jc w:val="both"/>
              <w:rPr>
                <w:rFonts w:ascii="Times New Roman" w:eastAsia="方正楷体_GBK" w:hAnsi="Times New Roman"/>
              </w:rPr>
            </w:pPr>
            <w:r w:rsidRPr="00CB6B4C">
              <w:rPr>
                <w:rFonts w:ascii="Times New Roman" w:eastAsia="方正楷体_GBK" w:hAnsi="Times New Roman"/>
              </w:rPr>
              <w:t>江阴市长泾东亚汽车修理厂</w:t>
            </w:r>
          </w:p>
        </w:tc>
        <w:tc>
          <w:tcPr>
            <w:tcW w:w="1275" w:type="dxa"/>
            <w:vAlign w:val="center"/>
          </w:tcPr>
          <w:p w:rsidR="00957ABF" w:rsidRPr="00CB6B4C" w:rsidRDefault="00957ABF" w:rsidP="00904969">
            <w:pPr>
              <w:spacing w:line="0" w:lineRule="atLeast"/>
              <w:jc w:val="center"/>
              <w:rPr>
                <w:rFonts w:ascii="Times New Roman" w:eastAsia="方正楷体_GBK" w:hAnsi="Times New Roman" w:cs="宋体" w:hint="eastAsia"/>
                <w:kern w:val="0"/>
                <w:sz w:val="24"/>
                <w:szCs w:val="24"/>
              </w:rPr>
            </w:pPr>
            <w:r w:rsidRPr="00CB6B4C">
              <w:rPr>
                <w:rFonts w:ascii="Times New Roman" w:eastAsia="方正楷体_GBK" w:hAnsi="Times New Roman" w:cs="宋体" w:hint="eastAsia"/>
                <w:kern w:val="0"/>
                <w:sz w:val="24"/>
                <w:szCs w:val="24"/>
              </w:rPr>
              <w:t>10</w:t>
            </w:r>
            <w:r w:rsidRPr="00CB6B4C">
              <w:rPr>
                <w:rFonts w:ascii="Times New Roman" w:eastAsia="方正楷体_GBK" w:hAnsi="Times New Roman" w:cs="宋体" w:hint="eastAsia"/>
                <w:kern w:val="0"/>
                <w:sz w:val="24"/>
                <w:szCs w:val="24"/>
              </w:rPr>
              <w:t>元</w:t>
            </w:r>
            <w:r w:rsidRPr="00CB6B4C">
              <w:rPr>
                <w:rFonts w:ascii="Times New Roman" w:eastAsia="方正楷体_GBK" w:hAnsi="Times New Roman" w:cs="宋体" w:hint="eastAsia"/>
                <w:kern w:val="0"/>
                <w:sz w:val="24"/>
                <w:szCs w:val="24"/>
              </w:rPr>
              <w:t>/</w:t>
            </w:r>
            <w:r w:rsidRPr="00CB6B4C">
              <w:rPr>
                <w:rFonts w:ascii="Times New Roman" w:eastAsia="方正楷体_GBK" w:hAnsi="Times New Roman" w:cs="宋体" w:hint="eastAsia"/>
                <w:kern w:val="0"/>
                <w:sz w:val="24"/>
                <w:szCs w:val="24"/>
              </w:rPr>
              <w:t>工时</w:t>
            </w:r>
          </w:p>
        </w:tc>
        <w:tc>
          <w:tcPr>
            <w:tcW w:w="1276" w:type="dxa"/>
            <w:vAlign w:val="center"/>
          </w:tcPr>
          <w:p w:rsidR="00957ABF" w:rsidRPr="00CB6B4C" w:rsidRDefault="00957ABF" w:rsidP="00904969">
            <w:pPr>
              <w:spacing w:line="0" w:lineRule="atLeast"/>
              <w:jc w:val="center"/>
              <w:rPr>
                <w:rFonts w:ascii="Times New Roman" w:eastAsia="方正楷体_GBK" w:hAnsi="Times New Roman" w:cs="宋体" w:hint="eastAsia"/>
                <w:kern w:val="0"/>
                <w:sz w:val="24"/>
                <w:szCs w:val="24"/>
              </w:rPr>
            </w:pPr>
            <w:r w:rsidRPr="00CB6B4C">
              <w:rPr>
                <w:rFonts w:ascii="Times New Roman" w:eastAsia="方正楷体_GBK" w:hAnsi="Times New Roman" w:cs="宋体" w:hint="eastAsia"/>
                <w:kern w:val="0"/>
                <w:sz w:val="24"/>
                <w:szCs w:val="24"/>
              </w:rPr>
              <w:t>12%</w:t>
            </w:r>
          </w:p>
        </w:tc>
        <w:tc>
          <w:tcPr>
            <w:tcW w:w="1212" w:type="dxa"/>
            <w:noWrap/>
            <w:vAlign w:val="center"/>
          </w:tcPr>
          <w:p w:rsidR="00957ABF" w:rsidRPr="00AE3AD9" w:rsidRDefault="00AE3AD9" w:rsidP="00904969">
            <w:pPr>
              <w:widowControl/>
              <w:spacing w:line="0" w:lineRule="atLeast"/>
              <w:jc w:val="center"/>
              <w:rPr>
                <w:rFonts w:ascii="Times New Roman" w:eastAsia="方正楷体_GBK" w:hAnsi="Times New Roman" w:cs="Tahoma" w:hint="eastAsia"/>
                <w:kern w:val="0"/>
                <w:sz w:val="24"/>
                <w:szCs w:val="24"/>
              </w:rPr>
            </w:pPr>
            <w:r w:rsidRPr="00AE3AD9">
              <w:rPr>
                <w:rFonts w:ascii="Times New Roman" w:eastAsia="方正楷体_GBK" w:hAnsi="Times New Roman" w:cs="Tahoma" w:hint="eastAsia"/>
                <w:kern w:val="0"/>
                <w:sz w:val="24"/>
                <w:szCs w:val="24"/>
              </w:rPr>
              <w:t>蔡国强</w:t>
            </w:r>
          </w:p>
        </w:tc>
        <w:tc>
          <w:tcPr>
            <w:tcW w:w="1985" w:type="dxa"/>
            <w:noWrap/>
            <w:vAlign w:val="center"/>
          </w:tcPr>
          <w:p w:rsidR="00957ABF" w:rsidRPr="00AE3AD9" w:rsidRDefault="00957ABF" w:rsidP="00AE3AD9">
            <w:pPr>
              <w:widowControl/>
              <w:spacing w:line="0" w:lineRule="atLeast"/>
              <w:jc w:val="center"/>
              <w:rPr>
                <w:rFonts w:ascii="Times New Roman" w:eastAsia="方正楷体_GBK" w:hAnsi="Times New Roman" w:cs="Tahoma" w:hint="eastAsia"/>
                <w:kern w:val="0"/>
                <w:sz w:val="24"/>
                <w:szCs w:val="24"/>
              </w:rPr>
            </w:pPr>
            <w:r w:rsidRPr="00AE3AD9">
              <w:rPr>
                <w:rFonts w:ascii="Times New Roman" w:eastAsia="方正楷体_GBK" w:hAnsi="Times New Roman" w:cs="Tahoma" w:hint="eastAsia"/>
                <w:kern w:val="0"/>
                <w:sz w:val="24"/>
                <w:szCs w:val="24"/>
              </w:rPr>
              <w:t>13093</w:t>
            </w:r>
            <w:r w:rsidR="000F4FA8" w:rsidRPr="00AE3AD9">
              <w:rPr>
                <w:rFonts w:ascii="Times New Roman" w:eastAsia="方正楷体_GBK" w:hAnsi="Times New Roman" w:cs="Tahoma" w:hint="eastAsia"/>
                <w:kern w:val="0"/>
                <w:sz w:val="24"/>
                <w:szCs w:val="24"/>
              </w:rPr>
              <w:t>1</w:t>
            </w:r>
            <w:r w:rsidR="00AE3AD9" w:rsidRPr="00AE3AD9">
              <w:rPr>
                <w:rFonts w:ascii="Times New Roman" w:eastAsia="方正楷体_GBK" w:hAnsi="Times New Roman" w:cs="Tahoma" w:hint="eastAsia"/>
                <w:kern w:val="0"/>
                <w:sz w:val="24"/>
                <w:szCs w:val="24"/>
              </w:rPr>
              <w:t>13005</w:t>
            </w:r>
          </w:p>
        </w:tc>
        <w:tc>
          <w:tcPr>
            <w:tcW w:w="4532" w:type="dxa"/>
            <w:vAlign w:val="center"/>
          </w:tcPr>
          <w:p w:rsidR="00957ABF" w:rsidRPr="00CB6B4C" w:rsidRDefault="00957ABF" w:rsidP="00904969">
            <w:pPr>
              <w:spacing w:line="0" w:lineRule="atLeast"/>
              <w:rPr>
                <w:rFonts w:ascii="Times New Roman" w:eastAsia="方正楷体_GBK" w:hAnsi="Times New Roman" w:cs="宋体" w:hint="eastAsia"/>
                <w:kern w:val="0"/>
                <w:sz w:val="24"/>
                <w:szCs w:val="24"/>
              </w:rPr>
            </w:pPr>
            <w:r w:rsidRPr="00CB6B4C">
              <w:rPr>
                <w:rFonts w:ascii="Times New Roman" w:eastAsia="方正楷体_GBK" w:hAnsi="Times New Roman" w:cs="宋体" w:hint="eastAsia"/>
                <w:kern w:val="0"/>
                <w:sz w:val="24"/>
                <w:szCs w:val="24"/>
              </w:rPr>
              <w:t>江阴市长泾镇工业园北区（天元路</w:t>
            </w:r>
            <w:r w:rsidRPr="00CB6B4C">
              <w:rPr>
                <w:rFonts w:ascii="Times New Roman" w:eastAsia="方正楷体_GBK" w:hAnsi="Times New Roman" w:cs="宋体" w:hint="eastAsia"/>
                <w:kern w:val="0"/>
                <w:sz w:val="24"/>
                <w:szCs w:val="24"/>
              </w:rPr>
              <w:t>2</w:t>
            </w:r>
            <w:r w:rsidRPr="00CB6B4C">
              <w:rPr>
                <w:rFonts w:ascii="Times New Roman" w:eastAsia="方正楷体_GBK" w:hAnsi="Times New Roman" w:cs="宋体" w:hint="eastAsia"/>
                <w:kern w:val="0"/>
                <w:sz w:val="24"/>
                <w:szCs w:val="24"/>
              </w:rPr>
              <w:t>号）</w:t>
            </w:r>
          </w:p>
        </w:tc>
      </w:tr>
      <w:tr w:rsidR="00957ABF" w:rsidRPr="00CB6B4C" w:rsidTr="009C52AD">
        <w:trPr>
          <w:trHeight w:val="227"/>
          <w:jc w:val="center"/>
        </w:trPr>
        <w:tc>
          <w:tcPr>
            <w:tcW w:w="4344" w:type="dxa"/>
            <w:noWrap/>
            <w:vAlign w:val="center"/>
          </w:tcPr>
          <w:p w:rsidR="00957ABF" w:rsidRPr="00CB6B4C" w:rsidRDefault="00957ABF" w:rsidP="00904969">
            <w:pPr>
              <w:pStyle w:val="a7"/>
              <w:overflowPunct w:val="0"/>
              <w:spacing w:before="0" w:beforeAutospacing="0" w:after="0" w:afterAutospacing="0" w:line="0" w:lineRule="atLeast"/>
              <w:jc w:val="both"/>
              <w:rPr>
                <w:rFonts w:ascii="Times New Roman" w:eastAsia="方正楷体_GBK" w:hAnsi="Times New Roman"/>
              </w:rPr>
            </w:pPr>
            <w:r w:rsidRPr="00CB6B4C">
              <w:rPr>
                <w:rFonts w:ascii="Times New Roman" w:eastAsia="方正楷体_GBK" w:hAnsi="Times New Roman"/>
              </w:rPr>
              <w:t>江阴万家富汽车维修有限公司</w:t>
            </w:r>
          </w:p>
        </w:tc>
        <w:tc>
          <w:tcPr>
            <w:tcW w:w="1275" w:type="dxa"/>
            <w:vAlign w:val="center"/>
          </w:tcPr>
          <w:p w:rsidR="00957ABF" w:rsidRPr="00CB6B4C" w:rsidRDefault="00957ABF" w:rsidP="00904969">
            <w:pPr>
              <w:spacing w:line="0" w:lineRule="atLeast"/>
              <w:jc w:val="center"/>
              <w:rPr>
                <w:rFonts w:ascii="Times New Roman" w:eastAsia="方正楷体_GBK" w:hAnsi="Times New Roman" w:cs="宋体" w:hint="eastAsia"/>
                <w:kern w:val="0"/>
                <w:sz w:val="24"/>
                <w:szCs w:val="24"/>
              </w:rPr>
            </w:pPr>
            <w:r w:rsidRPr="00CB6B4C">
              <w:rPr>
                <w:rFonts w:ascii="Times New Roman" w:eastAsia="方正楷体_GBK" w:hAnsi="Times New Roman" w:cs="宋体" w:hint="eastAsia"/>
                <w:kern w:val="0"/>
                <w:sz w:val="24"/>
                <w:szCs w:val="24"/>
              </w:rPr>
              <w:t>10</w:t>
            </w:r>
            <w:r w:rsidRPr="00CB6B4C">
              <w:rPr>
                <w:rFonts w:ascii="Times New Roman" w:eastAsia="方正楷体_GBK" w:hAnsi="Times New Roman" w:cs="宋体" w:hint="eastAsia"/>
                <w:kern w:val="0"/>
                <w:sz w:val="24"/>
                <w:szCs w:val="24"/>
              </w:rPr>
              <w:t>元</w:t>
            </w:r>
            <w:r w:rsidRPr="00CB6B4C">
              <w:rPr>
                <w:rFonts w:ascii="Times New Roman" w:eastAsia="方正楷体_GBK" w:hAnsi="Times New Roman" w:cs="宋体" w:hint="eastAsia"/>
                <w:kern w:val="0"/>
                <w:sz w:val="24"/>
                <w:szCs w:val="24"/>
              </w:rPr>
              <w:t>/</w:t>
            </w:r>
            <w:r w:rsidRPr="00CB6B4C">
              <w:rPr>
                <w:rFonts w:ascii="Times New Roman" w:eastAsia="方正楷体_GBK" w:hAnsi="Times New Roman" w:cs="宋体" w:hint="eastAsia"/>
                <w:kern w:val="0"/>
                <w:sz w:val="24"/>
                <w:szCs w:val="24"/>
              </w:rPr>
              <w:t>工时</w:t>
            </w:r>
          </w:p>
        </w:tc>
        <w:tc>
          <w:tcPr>
            <w:tcW w:w="1276" w:type="dxa"/>
            <w:vAlign w:val="center"/>
          </w:tcPr>
          <w:p w:rsidR="00957ABF" w:rsidRPr="00CB6B4C" w:rsidRDefault="00957ABF" w:rsidP="00904969">
            <w:pPr>
              <w:spacing w:line="0" w:lineRule="atLeast"/>
              <w:jc w:val="center"/>
              <w:rPr>
                <w:rFonts w:ascii="Times New Roman" w:eastAsia="方正楷体_GBK" w:hAnsi="Times New Roman" w:cs="宋体" w:hint="eastAsia"/>
                <w:kern w:val="0"/>
                <w:sz w:val="24"/>
                <w:szCs w:val="24"/>
              </w:rPr>
            </w:pPr>
            <w:r w:rsidRPr="00CB6B4C">
              <w:rPr>
                <w:rFonts w:ascii="Times New Roman" w:eastAsia="方正楷体_GBK" w:hAnsi="Times New Roman" w:cs="宋体" w:hint="eastAsia"/>
                <w:kern w:val="0"/>
                <w:sz w:val="24"/>
                <w:szCs w:val="24"/>
              </w:rPr>
              <w:t>12%</w:t>
            </w:r>
          </w:p>
        </w:tc>
        <w:tc>
          <w:tcPr>
            <w:tcW w:w="1212" w:type="dxa"/>
            <w:noWrap/>
            <w:vAlign w:val="center"/>
          </w:tcPr>
          <w:p w:rsidR="00957ABF" w:rsidRPr="00CB6B4C" w:rsidRDefault="00957ABF" w:rsidP="00904969">
            <w:pPr>
              <w:spacing w:line="0" w:lineRule="atLeast"/>
              <w:jc w:val="center"/>
              <w:rPr>
                <w:rFonts w:ascii="Times New Roman" w:eastAsia="方正楷体_GBK" w:hAnsi="Times New Roman" w:cs="宋体" w:hint="eastAsia"/>
                <w:kern w:val="0"/>
                <w:sz w:val="24"/>
                <w:szCs w:val="24"/>
              </w:rPr>
            </w:pPr>
            <w:r w:rsidRPr="00CB6B4C">
              <w:rPr>
                <w:rFonts w:ascii="Times New Roman" w:eastAsia="方正楷体_GBK" w:hAnsi="Times New Roman" w:hint="eastAsia"/>
                <w:sz w:val="24"/>
                <w:szCs w:val="24"/>
              </w:rPr>
              <w:t>曹</w:t>
            </w:r>
            <w:r w:rsidR="00EC552A" w:rsidRPr="00CB6B4C">
              <w:rPr>
                <w:rFonts w:ascii="Times New Roman" w:eastAsia="方正楷体_GBK" w:hAnsi="Times New Roman" w:hint="eastAsia"/>
                <w:sz w:val="24"/>
                <w:szCs w:val="24"/>
              </w:rPr>
              <w:t xml:space="preserve">  </w:t>
            </w:r>
            <w:r w:rsidRPr="00CB6B4C">
              <w:rPr>
                <w:rFonts w:ascii="Times New Roman" w:eastAsia="方正楷体_GBK" w:hAnsi="Times New Roman" w:hint="eastAsia"/>
                <w:sz w:val="24"/>
                <w:szCs w:val="24"/>
              </w:rPr>
              <w:t>晶</w:t>
            </w:r>
          </w:p>
        </w:tc>
        <w:tc>
          <w:tcPr>
            <w:tcW w:w="1985" w:type="dxa"/>
            <w:noWrap/>
            <w:vAlign w:val="center"/>
          </w:tcPr>
          <w:p w:rsidR="00957ABF" w:rsidRPr="00CB6B4C" w:rsidRDefault="00957ABF" w:rsidP="00904969">
            <w:pPr>
              <w:spacing w:line="0" w:lineRule="atLeast"/>
              <w:jc w:val="center"/>
              <w:rPr>
                <w:rFonts w:ascii="Times New Roman" w:eastAsia="方正楷体_GBK" w:hAnsi="Times New Roman" w:cs="宋体" w:hint="eastAsia"/>
                <w:kern w:val="0"/>
                <w:sz w:val="24"/>
                <w:szCs w:val="24"/>
              </w:rPr>
            </w:pPr>
            <w:r w:rsidRPr="00CB6B4C">
              <w:rPr>
                <w:rFonts w:ascii="Times New Roman" w:eastAsia="方正楷体_GBK" w:hAnsi="Times New Roman" w:hint="eastAsia"/>
                <w:sz w:val="24"/>
                <w:szCs w:val="24"/>
              </w:rPr>
              <w:t>15306162666</w:t>
            </w:r>
          </w:p>
        </w:tc>
        <w:tc>
          <w:tcPr>
            <w:tcW w:w="4532" w:type="dxa"/>
            <w:vAlign w:val="center"/>
          </w:tcPr>
          <w:p w:rsidR="00957ABF" w:rsidRPr="00CB6B4C" w:rsidRDefault="00957ABF" w:rsidP="00904969">
            <w:pPr>
              <w:spacing w:line="0" w:lineRule="atLeast"/>
              <w:rPr>
                <w:rFonts w:ascii="Times New Roman" w:eastAsia="方正楷体_GBK" w:hAnsi="Times New Roman" w:cs="宋体" w:hint="eastAsia"/>
                <w:kern w:val="0"/>
                <w:sz w:val="24"/>
                <w:szCs w:val="24"/>
              </w:rPr>
            </w:pPr>
            <w:r w:rsidRPr="00CB6B4C">
              <w:rPr>
                <w:rFonts w:ascii="Times New Roman" w:eastAsia="方正楷体_GBK" w:hAnsi="Times New Roman" w:hint="eastAsia"/>
                <w:sz w:val="24"/>
                <w:szCs w:val="24"/>
              </w:rPr>
              <w:t>江阴市澄江街道梅园大街</w:t>
            </w:r>
            <w:r w:rsidRPr="00CB6B4C">
              <w:rPr>
                <w:rFonts w:ascii="Times New Roman" w:eastAsia="方正楷体_GBK" w:hAnsi="Times New Roman" w:hint="eastAsia"/>
                <w:sz w:val="24"/>
                <w:szCs w:val="24"/>
              </w:rPr>
              <w:t>669</w:t>
            </w:r>
            <w:r w:rsidRPr="00CB6B4C">
              <w:rPr>
                <w:rFonts w:ascii="Times New Roman" w:eastAsia="方正楷体_GBK" w:hAnsi="Times New Roman" w:hint="eastAsia"/>
                <w:sz w:val="24"/>
                <w:szCs w:val="24"/>
              </w:rPr>
              <w:t>号</w:t>
            </w:r>
          </w:p>
        </w:tc>
      </w:tr>
      <w:tr w:rsidR="00957ABF" w:rsidRPr="00CB6B4C" w:rsidTr="009C52AD">
        <w:trPr>
          <w:trHeight w:val="227"/>
          <w:jc w:val="center"/>
        </w:trPr>
        <w:tc>
          <w:tcPr>
            <w:tcW w:w="4344" w:type="dxa"/>
            <w:noWrap/>
            <w:vAlign w:val="center"/>
          </w:tcPr>
          <w:p w:rsidR="00957ABF" w:rsidRPr="00CB6B4C" w:rsidRDefault="00957ABF" w:rsidP="00904969">
            <w:pPr>
              <w:pStyle w:val="a7"/>
              <w:overflowPunct w:val="0"/>
              <w:spacing w:before="0" w:beforeAutospacing="0" w:after="0" w:afterAutospacing="0" w:line="0" w:lineRule="atLeast"/>
              <w:jc w:val="both"/>
              <w:rPr>
                <w:rFonts w:ascii="Times New Roman" w:eastAsia="方正楷体_GBK" w:hAnsi="Times New Roman"/>
              </w:rPr>
            </w:pPr>
            <w:r w:rsidRPr="00CB6B4C">
              <w:rPr>
                <w:rFonts w:ascii="Times New Roman" w:eastAsia="方正楷体_GBK" w:hAnsi="Times New Roman"/>
              </w:rPr>
              <w:t>江阴市澄安服务中心有限公司</w:t>
            </w:r>
          </w:p>
        </w:tc>
        <w:tc>
          <w:tcPr>
            <w:tcW w:w="1275" w:type="dxa"/>
            <w:vAlign w:val="center"/>
          </w:tcPr>
          <w:p w:rsidR="00957ABF" w:rsidRPr="00CB6B4C" w:rsidRDefault="00957ABF" w:rsidP="00904969">
            <w:pPr>
              <w:spacing w:line="0" w:lineRule="atLeast"/>
              <w:jc w:val="center"/>
              <w:rPr>
                <w:rFonts w:ascii="Times New Roman" w:eastAsia="方正楷体_GBK" w:hAnsi="Times New Roman" w:cs="宋体" w:hint="eastAsia"/>
                <w:kern w:val="0"/>
                <w:sz w:val="24"/>
                <w:szCs w:val="24"/>
              </w:rPr>
            </w:pPr>
            <w:r w:rsidRPr="00CB6B4C">
              <w:rPr>
                <w:rFonts w:ascii="Times New Roman" w:eastAsia="方正楷体_GBK" w:hAnsi="Times New Roman" w:cs="宋体" w:hint="eastAsia"/>
                <w:kern w:val="0"/>
                <w:sz w:val="24"/>
                <w:szCs w:val="24"/>
              </w:rPr>
              <w:t>8</w:t>
            </w:r>
            <w:r w:rsidRPr="00CB6B4C">
              <w:rPr>
                <w:rFonts w:ascii="Times New Roman" w:eastAsia="方正楷体_GBK" w:hAnsi="Times New Roman" w:cs="宋体" w:hint="eastAsia"/>
                <w:kern w:val="0"/>
                <w:sz w:val="24"/>
                <w:szCs w:val="24"/>
              </w:rPr>
              <w:t>元</w:t>
            </w:r>
            <w:r w:rsidRPr="00CB6B4C">
              <w:rPr>
                <w:rFonts w:ascii="Times New Roman" w:eastAsia="方正楷体_GBK" w:hAnsi="Times New Roman" w:cs="宋体" w:hint="eastAsia"/>
                <w:kern w:val="0"/>
                <w:sz w:val="24"/>
                <w:szCs w:val="24"/>
              </w:rPr>
              <w:t>/</w:t>
            </w:r>
            <w:r w:rsidRPr="00CB6B4C">
              <w:rPr>
                <w:rFonts w:ascii="Times New Roman" w:eastAsia="方正楷体_GBK" w:hAnsi="Times New Roman" w:cs="宋体" w:hint="eastAsia"/>
                <w:kern w:val="0"/>
                <w:sz w:val="24"/>
                <w:szCs w:val="24"/>
              </w:rPr>
              <w:t>工时</w:t>
            </w:r>
          </w:p>
        </w:tc>
        <w:tc>
          <w:tcPr>
            <w:tcW w:w="1276" w:type="dxa"/>
            <w:vAlign w:val="center"/>
          </w:tcPr>
          <w:p w:rsidR="00957ABF" w:rsidRPr="00CB6B4C" w:rsidRDefault="00957ABF" w:rsidP="00904969">
            <w:pPr>
              <w:spacing w:line="0" w:lineRule="atLeast"/>
              <w:jc w:val="center"/>
              <w:rPr>
                <w:rFonts w:ascii="Times New Roman" w:eastAsia="方正楷体_GBK" w:hAnsi="Times New Roman" w:cs="宋体" w:hint="eastAsia"/>
                <w:kern w:val="0"/>
                <w:sz w:val="24"/>
                <w:szCs w:val="24"/>
              </w:rPr>
            </w:pPr>
            <w:r w:rsidRPr="00CB6B4C">
              <w:rPr>
                <w:rFonts w:ascii="Times New Roman" w:eastAsia="方正楷体_GBK" w:hAnsi="Times New Roman" w:cs="宋体" w:hint="eastAsia"/>
                <w:kern w:val="0"/>
                <w:sz w:val="24"/>
                <w:szCs w:val="24"/>
              </w:rPr>
              <w:t>8%</w:t>
            </w:r>
          </w:p>
        </w:tc>
        <w:tc>
          <w:tcPr>
            <w:tcW w:w="1212" w:type="dxa"/>
            <w:noWrap/>
            <w:vAlign w:val="center"/>
          </w:tcPr>
          <w:p w:rsidR="00957ABF" w:rsidRPr="00CB6B4C" w:rsidRDefault="00957ABF" w:rsidP="00904969">
            <w:pPr>
              <w:widowControl/>
              <w:spacing w:line="0" w:lineRule="atLeast"/>
              <w:jc w:val="center"/>
              <w:rPr>
                <w:rFonts w:ascii="Times New Roman" w:eastAsia="方正楷体_GBK" w:hAnsi="Times New Roman" w:cs="Tahoma" w:hint="eastAsia"/>
                <w:kern w:val="0"/>
                <w:sz w:val="24"/>
                <w:szCs w:val="24"/>
              </w:rPr>
            </w:pPr>
            <w:r w:rsidRPr="00CB6B4C">
              <w:rPr>
                <w:rFonts w:ascii="Times New Roman" w:eastAsia="方正楷体_GBK" w:hAnsi="Times New Roman" w:cs="Tahoma" w:hint="eastAsia"/>
                <w:kern w:val="0"/>
                <w:sz w:val="24"/>
                <w:szCs w:val="24"/>
              </w:rPr>
              <w:t>俞亚成</w:t>
            </w:r>
          </w:p>
        </w:tc>
        <w:tc>
          <w:tcPr>
            <w:tcW w:w="1985" w:type="dxa"/>
            <w:noWrap/>
            <w:vAlign w:val="center"/>
          </w:tcPr>
          <w:p w:rsidR="00957ABF" w:rsidRPr="00CB6B4C" w:rsidRDefault="00957ABF" w:rsidP="00904969">
            <w:pPr>
              <w:widowControl/>
              <w:spacing w:line="0" w:lineRule="atLeast"/>
              <w:jc w:val="center"/>
              <w:rPr>
                <w:rFonts w:ascii="Times New Roman" w:eastAsia="方正楷体_GBK" w:hAnsi="Times New Roman" w:cs="Tahoma" w:hint="eastAsia"/>
                <w:kern w:val="0"/>
                <w:sz w:val="24"/>
                <w:szCs w:val="24"/>
              </w:rPr>
            </w:pPr>
            <w:r w:rsidRPr="00CB6B4C">
              <w:rPr>
                <w:rFonts w:ascii="Times New Roman" w:eastAsia="方正楷体_GBK" w:hAnsi="Times New Roman" w:cs="Tahoma" w:hint="eastAsia"/>
                <w:kern w:val="0"/>
                <w:sz w:val="24"/>
                <w:szCs w:val="24"/>
              </w:rPr>
              <w:t>13961631313</w:t>
            </w:r>
          </w:p>
        </w:tc>
        <w:tc>
          <w:tcPr>
            <w:tcW w:w="4532" w:type="dxa"/>
            <w:vAlign w:val="center"/>
          </w:tcPr>
          <w:p w:rsidR="00957ABF" w:rsidRPr="00CB6B4C" w:rsidRDefault="00957ABF" w:rsidP="00904969">
            <w:pPr>
              <w:spacing w:line="0" w:lineRule="atLeast"/>
              <w:rPr>
                <w:rFonts w:ascii="Times New Roman" w:eastAsia="方正楷体_GBK" w:hAnsi="Times New Roman" w:cs="宋体" w:hint="eastAsia"/>
                <w:kern w:val="0"/>
                <w:sz w:val="24"/>
                <w:szCs w:val="24"/>
              </w:rPr>
            </w:pPr>
            <w:r w:rsidRPr="00CB6B4C">
              <w:rPr>
                <w:rFonts w:ascii="Times New Roman" w:eastAsia="方正楷体_GBK" w:hAnsi="Times New Roman" w:cs="宋体" w:hint="eastAsia"/>
                <w:kern w:val="0"/>
                <w:sz w:val="24"/>
                <w:szCs w:val="24"/>
              </w:rPr>
              <w:t>江阴市飞达路</w:t>
            </w:r>
            <w:r w:rsidRPr="00CB6B4C">
              <w:rPr>
                <w:rFonts w:ascii="Times New Roman" w:eastAsia="方正楷体_GBK" w:hAnsi="Times New Roman" w:cs="宋体" w:hint="eastAsia"/>
                <w:kern w:val="0"/>
                <w:sz w:val="24"/>
                <w:szCs w:val="24"/>
              </w:rPr>
              <w:t>188</w:t>
            </w:r>
            <w:r w:rsidRPr="00CB6B4C">
              <w:rPr>
                <w:rFonts w:ascii="Times New Roman" w:eastAsia="方正楷体_GBK" w:hAnsi="Times New Roman" w:cs="宋体" w:hint="eastAsia"/>
                <w:kern w:val="0"/>
                <w:sz w:val="24"/>
                <w:szCs w:val="24"/>
              </w:rPr>
              <w:t>号</w:t>
            </w:r>
          </w:p>
        </w:tc>
      </w:tr>
      <w:tr w:rsidR="00957ABF" w:rsidRPr="00CB6B4C" w:rsidTr="009C52AD">
        <w:trPr>
          <w:trHeight w:val="227"/>
          <w:jc w:val="center"/>
        </w:trPr>
        <w:tc>
          <w:tcPr>
            <w:tcW w:w="4344" w:type="dxa"/>
            <w:noWrap/>
            <w:vAlign w:val="center"/>
          </w:tcPr>
          <w:p w:rsidR="00957ABF" w:rsidRPr="00CB6B4C" w:rsidRDefault="00957ABF" w:rsidP="00904969">
            <w:pPr>
              <w:pStyle w:val="a7"/>
              <w:overflowPunct w:val="0"/>
              <w:spacing w:before="0" w:beforeAutospacing="0" w:after="0" w:afterAutospacing="0" w:line="0" w:lineRule="atLeast"/>
              <w:jc w:val="both"/>
              <w:rPr>
                <w:rFonts w:ascii="Times New Roman" w:eastAsia="方正楷体_GBK" w:hAnsi="Times New Roman" w:cs="微软雅黑"/>
              </w:rPr>
            </w:pPr>
            <w:r w:rsidRPr="00CB6B4C">
              <w:rPr>
                <w:rFonts w:ascii="Times New Roman" w:eastAsia="方正楷体_GBK" w:hAnsi="Times New Roman"/>
              </w:rPr>
              <w:t>江阴市金沙江汽车销售服务公司</w:t>
            </w:r>
          </w:p>
        </w:tc>
        <w:tc>
          <w:tcPr>
            <w:tcW w:w="1275" w:type="dxa"/>
            <w:vAlign w:val="center"/>
          </w:tcPr>
          <w:p w:rsidR="00957ABF" w:rsidRPr="00CB6B4C" w:rsidRDefault="00957ABF" w:rsidP="00904969">
            <w:pPr>
              <w:spacing w:line="0" w:lineRule="atLeast"/>
              <w:jc w:val="center"/>
              <w:rPr>
                <w:rFonts w:ascii="Times New Roman" w:eastAsia="方正楷体_GBK" w:hAnsi="Times New Roman" w:cs="宋体" w:hint="eastAsia"/>
                <w:kern w:val="0"/>
                <w:sz w:val="24"/>
                <w:szCs w:val="24"/>
              </w:rPr>
            </w:pPr>
            <w:r w:rsidRPr="00CB6B4C">
              <w:rPr>
                <w:rFonts w:ascii="Times New Roman" w:eastAsia="方正楷体_GBK" w:hAnsi="Times New Roman" w:cs="宋体" w:hint="eastAsia"/>
                <w:kern w:val="0"/>
                <w:sz w:val="24"/>
                <w:szCs w:val="24"/>
              </w:rPr>
              <w:t>6</w:t>
            </w:r>
            <w:r w:rsidRPr="00CB6B4C">
              <w:rPr>
                <w:rFonts w:ascii="Times New Roman" w:eastAsia="方正楷体_GBK" w:hAnsi="Times New Roman" w:cs="宋体" w:hint="eastAsia"/>
                <w:kern w:val="0"/>
                <w:sz w:val="24"/>
                <w:szCs w:val="24"/>
              </w:rPr>
              <w:t>元</w:t>
            </w:r>
            <w:r w:rsidRPr="00CB6B4C">
              <w:rPr>
                <w:rFonts w:ascii="Times New Roman" w:eastAsia="方正楷体_GBK" w:hAnsi="Times New Roman" w:cs="宋体" w:hint="eastAsia"/>
                <w:kern w:val="0"/>
                <w:sz w:val="24"/>
                <w:szCs w:val="24"/>
              </w:rPr>
              <w:t>/</w:t>
            </w:r>
            <w:r w:rsidRPr="00CB6B4C">
              <w:rPr>
                <w:rFonts w:ascii="Times New Roman" w:eastAsia="方正楷体_GBK" w:hAnsi="Times New Roman" w:cs="宋体" w:hint="eastAsia"/>
                <w:kern w:val="0"/>
                <w:sz w:val="24"/>
                <w:szCs w:val="24"/>
              </w:rPr>
              <w:t>工时</w:t>
            </w:r>
          </w:p>
        </w:tc>
        <w:tc>
          <w:tcPr>
            <w:tcW w:w="1276" w:type="dxa"/>
            <w:vAlign w:val="center"/>
          </w:tcPr>
          <w:p w:rsidR="00957ABF" w:rsidRPr="00CB6B4C" w:rsidRDefault="00957ABF" w:rsidP="00904969">
            <w:pPr>
              <w:spacing w:line="0" w:lineRule="atLeast"/>
              <w:jc w:val="center"/>
              <w:rPr>
                <w:rFonts w:ascii="Times New Roman" w:eastAsia="方正楷体_GBK" w:hAnsi="Times New Roman" w:cs="宋体" w:hint="eastAsia"/>
                <w:kern w:val="0"/>
                <w:sz w:val="24"/>
                <w:szCs w:val="24"/>
              </w:rPr>
            </w:pPr>
            <w:r w:rsidRPr="00CB6B4C">
              <w:rPr>
                <w:rFonts w:ascii="Times New Roman" w:eastAsia="方正楷体_GBK" w:hAnsi="Times New Roman" w:cs="宋体" w:hint="eastAsia"/>
                <w:kern w:val="0"/>
                <w:sz w:val="24"/>
                <w:szCs w:val="24"/>
              </w:rPr>
              <w:t>8%</w:t>
            </w:r>
          </w:p>
        </w:tc>
        <w:tc>
          <w:tcPr>
            <w:tcW w:w="1212" w:type="dxa"/>
            <w:noWrap/>
            <w:vAlign w:val="center"/>
          </w:tcPr>
          <w:p w:rsidR="00957ABF" w:rsidRPr="00CB6B4C" w:rsidRDefault="00957ABF" w:rsidP="00904969">
            <w:pPr>
              <w:spacing w:line="0" w:lineRule="atLeast"/>
              <w:jc w:val="center"/>
              <w:rPr>
                <w:rFonts w:ascii="Times New Roman" w:eastAsia="方正楷体_GBK" w:hAnsi="Times New Roman" w:cs="宋体" w:hint="eastAsia"/>
                <w:kern w:val="0"/>
                <w:sz w:val="24"/>
                <w:szCs w:val="24"/>
              </w:rPr>
            </w:pPr>
            <w:r w:rsidRPr="00CB6B4C">
              <w:rPr>
                <w:rFonts w:ascii="Times New Roman" w:eastAsia="方正楷体_GBK" w:hAnsi="Times New Roman" w:hint="eastAsia"/>
                <w:sz w:val="24"/>
                <w:szCs w:val="24"/>
              </w:rPr>
              <w:t>吴</w:t>
            </w:r>
            <w:r w:rsidR="00EC552A" w:rsidRPr="00CB6B4C">
              <w:rPr>
                <w:rFonts w:ascii="Times New Roman" w:eastAsia="方正楷体_GBK" w:hAnsi="Times New Roman" w:hint="eastAsia"/>
                <w:sz w:val="24"/>
                <w:szCs w:val="24"/>
              </w:rPr>
              <w:t xml:space="preserve">  </w:t>
            </w:r>
            <w:r w:rsidRPr="00CB6B4C">
              <w:rPr>
                <w:rFonts w:ascii="Times New Roman" w:eastAsia="方正楷体_GBK" w:hAnsi="Times New Roman" w:hint="eastAsia"/>
                <w:sz w:val="24"/>
                <w:szCs w:val="24"/>
              </w:rPr>
              <w:t>茜</w:t>
            </w:r>
          </w:p>
        </w:tc>
        <w:tc>
          <w:tcPr>
            <w:tcW w:w="1985" w:type="dxa"/>
            <w:noWrap/>
            <w:vAlign w:val="center"/>
          </w:tcPr>
          <w:p w:rsidR="00957ABF" w:rsidRPr="00CB6B4C" w:rsidRDefault="00957ABF" w:rsidP="00904969">
            <w:pPr>
              <w:spacing w:line="0" w:lineRule="atLeast"/>
              <w:jc w:val="center"/>
              <w:rPr>
                <w:rFonts w:ascii="Times New Roman" w:eastAsia="方正楷体_GBK" w:hAnsi="Times New Roman" w:cs="宋体" w:hint="eastAsia"/>
                <w:kern w:val="0"/>
                <w:sz w:val="24"/>
                <w:szCs w:val="24"/>
              </w:rPr>
            </w:pPr>
            <w:r w:rsidRPr="00CB6B4C">
              <w:rPr>
                <w:rFonts w:ascii="Times New Roman" w:eastAsia="方正楷体_GBK" w:hAnsi="Times New Roman" w:hint="eastAsia"/>
                <w:sz w:val="24"/>
                <w:szCs w:val="24"/>
              </w:rPr>
              <w:t>18020511757</w:t>
            </w:r>
          </w:p>
        </w:tc>
        <w:tc>
          <w:tcPr>
            <w:tcW w:w="4532" w:type="dxa"/>
            <w:vAlign w:val="center"/>
          </w:tcPr>
          <w:p w:rsidR="00957ABF" w:rsidRPr="00CB6B4C" w:rsidRDefault="00957ABF" w:rsidP="00904969">
            <w:pPr>
              <w:spacing w:line="0" w:lineRule="atLeast"/>
              <w:rPr>
                <w:rFonts w:ascii="Times New Roman" w:eastAsia="方正楷体_GBK" w:hAnsi="Times New Roman" w:cs="宋体" w:hint="eastAsia"/>
                <w:kern w:val="0"/>
                <w:sz w:val="24"/>
                <w:szCs w:val="24"/>
              </w:rPr>
            </w:pPr>
            <w:r w:rsidRPr="00CB6B4C">
              <w:rPr>
                <w:rFonts w:ascii="Times New Roman" w:eastAsia="方正楷体_GBK" w:hAnsi="Times New Roman" w:hint="eastAsia"/>
                <w:sz w:val="24"/>
                <w:szCs w:val="24"/>
              </w:rPr>
              <w:t>江阴市澄杨路</w:t>
            </w:r>
            <w:r w:rsidRPr="00CB6B4C">
              <w:rPr>
                <w:rFonts w:ascii="Times New Roman" w:eastAsia="方正楷体_GBK" w:hAnsi="Times New Roman" w:hint="eastAsia"/>
                <w:sz w:val="24"/>
                <w:szCs w:val="24"/>
              </w:rPr>
              <w:t>52</w:t>
            </w:r>
            <w:r w:rsidRPr="00CB6B4C">
              <w:rPr>
                <w:rFonts w:ascii="Times New Roman" w:eastAsia="方正楷体_GBK" w:hAnsi="Times New Roman" w:hint="eastAsia"/>
                <w:sz w:val="24"/>
                <w:szCs w:val="24"/>
              </w:rPr>
              <w:t>号</w:t>
            </w:r>
          </w:p>
        </w:tc>
      </w:tr>
      <w:tr w:rsidR="007E56CB" w:rsidRPr="00CB6B4C" w:rsidTr="009C52AD">
        <w:trPr>
          <w:trHeight w:val="227"/>
          <w:jc w:val="center"/>
        </w:trPr>
        <w:tc>
          <w:tcPr>
            <w:tcW w:w="4344" w:type="dxa"/>
            <w:noWrap/>
            <w:vAlign w:val="center"/>
          </w:tcPr>
          <w:p w:rsidR="007E56CB" w:rsidRPr="00CB6B4C" w:rsidRDefault="007E56CB" w:rsidP="00904969">
            <w:pPr>
              <w:pStyle w:val="a7"/>
              <w:overflowPunct w:val="0"/>
              <w:spacing w:before="0" w:beforeAutospacing="0" w:after="0" w:afterAutospacing="0" w:line="0" w:lineRule="atLeast"/>
              <w:jc w:val="both"/>
              <w:rPr>
                <w:rFonts w:ascii="Times New Roman" w:eastAsia="方正楷体_GBK" w:hAnsi="Times New Roman"/>
              </w:rPr>
            </w:pPr>
            <w:r w:rsidRPr="00CB6B4C">
              <w:rPr>
                <w:rFonts w:ascii="Times New Roman" w:eastAsia="方正楷体_GBK" w:hAnsi="Times New Roman"/>
              </w:rPr>
              <w:t>江阴市南华汽车维修有限公司</w:t>
            </w:r>
          </w:p>
        </w:tc>
        <w:tc>
          <w:tcPr>
            <w:tcW w:w="1275" w:type="dxa"/>
            <w:vAlign w:val="center"/>
          </w:tcPr>
          <w:p w:rsidR="007E56CB" w:rsidRPr="00CB6B4C" w:rsidRDefault="007E56CB" w:rsidP="00904969">
            <w:pPr>
              <w:spacing w:line="0" w:lineRule="atLeast"/>
              <w:jc w:val="center"/>
              <w:rPr>
                <w:rFonts w:ascii="Times New Roman" w:eastAsia="方正楷体_GBK" w:hAnsi="Times New Roman" w:cs="宋体" w:hint="eastAsia"/>
                <w:kern w:val="0"/>
                <w:sz w:val="24"/>
                <w:szCs w:val="24"/>
              </w:rPr>
            </w:pPr>
            <w:r w:rsidRPr="00CB6B4C">
              <w:rPr>
                <w:rFonts w:ascii="Times New Roman" w:eastAsia="方正楷体_GBK" w:hAnsi="Times New Roman" w:cs="宋体" w:hint="eastAsia"/>
                <w:kern w:val="0"/>
                <w:sz w:val="24"/>
                <w:szCs w:val="24"/>
              </w:rPr>
              <w:t>10</w:t>
            </w:r>
            <w:r w:rsidRPr="00CB6B4C">
              <w:rPr>
                <w:rFonts w:ascii="Times New Roman" w:eastAsia="方正楷体_GBK" w:hAnsi="Times New Roman" w:cs="宋体" w:hint="eastAsia"/>
                <w:kern w:val="0"/>
                <w:sz w:val="24"/>
                <w:szCs w:val="24"/>
              </w:rPr>
              <w:t>元</w:t>
            </w:r>
            <w:r w:rsidRPr="00CB6B4C">
              <w:rPr>
                <w:rFonts w:ascii="Times New Roman" w:eastAsia="方正楷体_GBK" w:hAnsi="Times New Roman" w:cs="宋体" w:hint="eastAsia"/>
                <w:kern w:val="0"/>
                <w:sz w:val="24"/>
                <w:szCs w:val="24"/>
              </w:rPr>
              <w:t>/</w:t>
            </w:r>
            <w:r w:rsidRPr="00CB6B4C">
              <w:rPr>
                <w:rFonts w:ascii="Times New Roman" w:eastAsia="方正楷体_GBK" w:hAnsi="Times New Roman" w:cs="宋体" w:hint="eastAsia"/>
                <w:kern w:val="0"/>
                <w:sz w:val="24"/>
                <w:szCs w:val="24"/>
              </w:rPr>
              <w:t>工时</w:t>
            </w:r>
          </w:p>
        </w:tc>
        <w:tc>
          <w:tcPr>
            <w:tcW w:w="1276" w:type="dxa"/>
            <w:vAlign w:val="center"/>
          </w:tcPr>
          <w:p w:rsidR="007E56CB" w:rsidRPr="00CB6B4C" w:rsidRDefault="007E56CB" w:rsidP="00904969">
            <w:pPr>
              <w:spacing w:line="0" w:lineRule="atLeast"/>
              <w:jc w:val="center"/>
              <w:rPr>
                <w:rFonts w:ascii="Times New Roman" w:eastAsia="方正楷体_GBK" w:hAnsi="Times New Roman" w:cs="宋体" w:hint="eastAsia"/>
                <w:kern w:val="0"/>
                <w:sz w:val="24"/>
                <w:szCs w:val="24"/>
              </w:rPr>
            </w:pPr>
            <w:r w:rsidRPr="00CB6B4C">
              <w:rPr>
                <w:rFonts w:ascii="Times New Roman" w:eastAsia="方正楷体_GBK" w:hAnsi="Times New Roman" w:cs="宋体" w:hint="eastAsia"/>
                <w:kern w:val="0"/>
                <w:sz w:val="24"/>
                <w:szCs w:val="24"/>
              </w:rPr>
              <w:t>12%</w:t>
            </w:r>
          </w:p>
        </w:tc>
        <w:tc>
          <w:tcPr>
            <w:tcW w:w="1212" w:type="dxa"/>
            <w:noWrap/>
            <w:vAlign w:val="center"/>
          </w:tcPr>
          <w:p w:rsidR="007E56CB" w:rsidRPr="00CB6B4C" w:rsidRDefault="007E56CB" w:rsidP="00904969">
            <w:pPr>
              <w:widowControl/>
              <w:spacing w:line="0" w:lineRule="atLeast"/>
              <w:jc w:val="center"/>
              <w:rPr>
                <w:rFonts w:ascii="Times New Roman" w:eastAsia="方正楷体_GBK" w:hAnsi="Times New Roman" w:cs="Tahoma" w:hint="eastAsia"/>
                <w:kern w:val="0"/>
                <w:sz w:val="24"/>
                <w:szCs w:val="24"/>
              </w:rPr>
            </w:pPr>
            <w:r w:rsidRPr="00CB6B4C">
              <w:rPr>
                <w:rFonts w:ascii="Times New Roman" w:eastAsia="方正楷体_GBK" w:hAnsi="Times New Roman" w:cs="Tahoma" w:hint="eastAsia"/>
                <w:kern w:val="0"/>
                <w:sz w:val="24"/>
                <w:szCs w:val="24"/>
              </w:rPr>
              <w:t>徐理军</w:t>
            </w:r>
          </w:p>
        </w:tc>
        <w:tc>
          <w:tcPr>
            <w:tcW w:w="1985" w:type="dxa"/>
            <w:noWrap/>
            <w:vAlign w:val="center"/>
          </w:tcPr>
          <w:p w:rsidR="007E56CB" w:rsidRPr="00CB6B4C" w:rsidRDefault="007E56CB" w:rsidP="00904969">
            <w:pPr>
              <w:widowControl/>
              <w:spacing w:line="0" w:lineRule="atLeast"/>
              <w:jc w:val="center"/>
              <w:rPr>
                <w:rFonts w:ascii="Times New Roman" w:eastAsia="方正楷体_GBK" w:hAnsi="Times New Roman" w:cs="Tahoma" w:hint="eastAsia"/>
                <w:kern w:val="0"/>
                <w:sz w:val="24"/>
                <w:szCs w:val="24"/>
              </w:rPr>
            </w:pPr>
            <w:r w:rsidRPr="00CB6B4C">
              <w:rPr>
                <w:rFonts w:ascii="Times New Roman" w:eastAsia="方正楷体_GBK" w:hAnsi="Times New Roman" w:cs="Tahoma" w:hint="eastAsia"/>
                <w:kern w:val="0"/>
                <w:sz w:val="24"/>
                <w:szCs w:val="24"/>
              </w:rPr>
              <w:t>13771588515</w:t>
            </w:r>
          </w:p>
        </w:tc>
        <w:tc>
          <w:tcPr>
            <w:tcW w:w="4532" w:type="dxa"/>
            <w:vAlign w:val="center"/>
          </w:tcPr>
          <w:p w:rsidR="007E56CB" w:rsidRPr="00CB6B4C" w:rsidRDefault="007E56CB" w:rsidP="00904969">
            <w:pPr>
              <w:spacing w:line="0" w:lineRule="atLeast"/>
              <w:rPr>
                <w:rFonts w:ascii="Times New Roman" w:eastAsia="方正楷体_GBK" w:hAnsi="Times New Roman" w:cs="宋体" w:hint="eastAsia"/>
                <w:kern w:val="0"/>
                <w:sz w:val="24"/>
                <w:szCs w:val="24"/>
              </w:rPr>
            </w:pPr>
            <w:r w:rsidRPr="00CB6B4C">
              <w:rPr>
                <w:rFonts w:ascii="Times New Roman" w:eastAsia="方正楷体_GBK" w:hAnsi="Times New Roman" w:cs="宋体" w:hint="eastAsia"/>
                <w:kern w:val="0"/>
                <w:sz w:val="24"/>
                <w:szCs w:val="24"/>
              </w:rPr>
              <w:t>江阴市滨江中路</w:t>
            </w:r>
            <w:r w:rsidRPr="00CB6B4C">
              <w:rPr>
                <w:rFonts w:ascii="Times New Roman" w:eastAsia="方正楷体_GBK" w:hAnsi="Times New Roman" w:cs="宋体" w:hint="eastAsia"/>
                <w:kern w:val="0"/>
                <w:sz w:val="24"/>
                <w:szCs w:val="24"/>
              </w:rPr>
              <w:t>577</w:t>
            </w:r>
            <w:r w:rsidRPr="00CB6B4C">
              <w:rPr>
                <w:rFonts w:ascii="Times New Roman" w:eastAsia="方正楷体_GBK" w:hAnsi="Times New Roman" w:cs="宋体" w:hint="eastAsia"/>
                <w:kern w:val="0"/>
                <w:sz w:val="24"/>
                <w:szCs w:val="24"/>
              </w:rPr>
              <w:t>号</w:t>
            </w:r>
          </w:p>
        </w:tc>
      </w:tr>
      <w:tr w:rsidR="00957ABF" w:rsidRPr="00CB6B4C" w:rsidTr="009C52AD">
        <w:trPr>
          <w:trHeight w:val="227"/>
          <w:jc w:val="center"/>
        </w:trPr>
        <w:tc>
          <w:tcPr>
            <w:tcW w:w="4344" w:type="dxa"/>
            <w:noWrap/>
            <w:vAlign w:val="center"/>
          </w:tcPr>
          <w:p w:rsidR="00957ABF" w:rsidRPr="00CB6B4C" w:rsidRDefault="00957ABF" w:rsidP="00904969">
            <w:pPr>
              <w:pStyle w:val="a7"/>
              <w:overflowPunct w:val="0"/>
              <w:spacing w:before="0" w:beforeAutospacing="0" w:after="0" w:afterAutospacing="0" w:line="0" w:lineRule="atLeast"/>
              <w:jc w:val="both"/>
              <w:rPr>
                <w:rFonts w:ascii="Times New Roman" w:eastAsia="方正楷体_GBK" w:hAnsi="Times New Roman"/>
              </w:rPr>
            </w:pPr>
            <w:r w:rsidRPr="00CB6B4C">
              <w:rPr>
                <w:rFonts w:ascii="Times New Roman" w:eastAsia="方正楷体_GBK" w:hAnsi="Times New Roman"/>
              </w:rPr>
              <w:t>江阴市瑞吉玛车辆服务有限公司</w:t>
            </w:r>
          </w:p>
        </w:tc>
        <w:tc>
          <w:tcPr>
            <w:tcW w:w="1275" w:type="dxa"/>
            <w:vAlign w:val="center"/>
          </w:tcPr>
          <w:p w:rsidR="00957ABF" w:rsidRPr="00CB6B4C" w:rsidRDefault="00957ABF" w:rsidP="00904969">
            <w:pPr>
              <w:spacing w:line="0" w:lineRule="atLeast"/>
              <w:jc w:val="center"/>
              <w:rPr>
                <w:rFonts w:ascii="Times New Roman" w:eastAsia="方正楷体_GBK" w:hAnsi="Times New Roman" w:cs="宋体" w:hint="eastAsia"/>
                <w:kern w:val="0"/>
                <w:sz w:val="24"/>
                <w:szCs w:val="24"/>
                <w:shd w:val="pct15" w:color="auto" w:fill="FFFFFF"/>
              </w:rPr>
            </w:pPr>
            <w:r w:rsidRPr="00CB6B4C">
              <w:rPr>
                <w:rFonts w:ascii="Times New Roman" w:eastAsia="方正楷体_GBK" w:hAnsi="Times New Roman" w:cs="宋体" w:hint="eastAsia"/>
                <w:kern w:val="0"/>
                <w:sz w:val="24"/>
                <w:szCs w:val="24"/>
              </w:rPr>
              <w:t>10</w:t>
            </w:r>
            <w:r w:rsidRPr="00CB6B4C">
              <w:rPr>
                <w:rFonts w:ascii="Times New Roman" w:eastAsia="方正楷体_GBK" w:hAnsi="Times New Roman" w:cs="宋体" w:hint="eastAsia"/>
                <w:kern w:val="0"/>
                <w:sz w:val="24"/>
                <w:szCs w:val="24"/>
              </w:rPr>
              <w:t>元</w:t>
            </w:r>
            <w:r w:rsidRPr="00CB6B4C">
              <w:rPr>
                <w:rFonts w:ascii="Times New Roman" w:eastAsia="方正楷体_GBK" w:hAnsi="Times New Roman" w:cs="宋体" w:hint="eastAsia"/>
                <w:kern w:val="0"/>
                <w:sz w:val="24"/>
                <w:szCs w:val="24"/>
              </w:rPr>
              <w:t>/</w:t>
            </w:r>
            <w:r w:rsidRPr="00CB6B4C">
              <w:rPr>
                <w:rFonts w:ascii="Times New Roman" w:eastAsia="方正楷体_GBK" w:hAnsi="Times New Roman" w:cs="宋体" w:hint="eastAsia"/>
                <w:kern w:val="0"/>
                <w:sz w:val="24"/>
                <w:szCs w:val="24"/>
              </w:rPr>
              <w:t>工时</w:t>
            </w:r>
          </w:p>
        </w:tc>
        <w:tc>
          <w:tcPr>
            <w:tcW w:w="1276" w:type="dxa"/>
            <w:vAlign w:val="center"/>
          </w:tcPr>
          <w:p w:rsidR="00957ABF" w:rsidRPr="00CB6B4C" w:rsidRDefault="00957ABF" w:rsidP="00904969">
            <w:pPr>
              <w:spacing w:line="0" w:lineRule="atLeast"/>
              <w:jc w:val="center"/>
              <w:rPr>
                <w:rFonts w:ascii="Times New Roman" w:eastAsia="方正楷体_GBK" w:hAnsi="Times New Roman" w:cs="宋体" w:hint="eastAsia"/>
                <w:kern w:val="0"/>
                <w:sz w:val="24"/>
                <w:szCs w:val="24"/>
                <w:shd w:val="pct15" w:color="auto" w:fill="FFFFFF"/>
              </w:rPr>
            </w:pPr>
            <w:r w:rsidRPr="00CB6B4C">
              <w:rPr>
                <w:rFonts w:ascii="Times New Roman" w:eastAsia="方正楷体_GBK" w:hAnsi="Times New Roman" w:cs="宋体" w:hint="eastAsia"/>
                <w:kern w:val="0"/>
                <w:sz w:val="24"/>
                <w:szCs w:val="24"/>
              </w:rPr>
              <w:t>12%</w:t>
            </w:r>
          </w:p>
        </w:tc>
        <w:tc>
          <w:tcPr>
            <w:tcW w:w="1212" w:type="dxa"/>
            <w:noWrap/>
            <w:vAlign w:val="center"/>
          </w:tcPr>
          <w:p w:rsidR="00957ABF" w:rsidRPr="00CB6B4C" w:rsidRDefault="00957ABF" w:rsidP="00904969">
            <w:pPr>
              <w:spacing w:line="0" w:lineRule="atLeast"/>
              <w:jc w:val="center"/>
              <w:rPr>
                <w:rFonts w:ascii="Times New Roman" w:eastAsia="方正楷体_GBK" w:hAnsi="Times New Roman" w:cs="宋体" w:hint="eastAsia"/>
                <w:kern w:val="0"/>
                <w:sz w:val="24"/>
                <w:szCs w:val="24"/>
              </w:rPr>
            </w:pPr>
            <w:r w:rsidRPr="00CB6B4C">
              <w:rPr>
                <w:rFonts w:ascii="Times New Roman" w:eastAsia="方正楷体_GBK" w:hAnsi="Times New Roman" w:hint="eastAsia"/>
                <w:sz w:val="24"/>
                <w:szCs w:val="24"/>
              </w:rPr>
              <w:t>居健飞</w:t>
            </w:r>
          </w:p>
        </w:tc>
        <w:tc>
          <w:tcPr>
            <w:tcW w:w="1985" w:type="dxa"/>
            <w:noWrap/>
            <w:vAlign w:val="center"/>
          </w:tcPr>
          <w:p w:rsidR="00957ABF" w:rsidRPr="00CB6B4C" w:rsidRDefault="00957ABF" w:rsidP="00904969">
            <w:pPr>
              <w:spacing w:line="0" w:lineRule="atLeast"/>
              <w:jc w:val="center"/>
              <w:rPr>
                <w:rFonts w:ascii="Times New Roman" w:eastAsia="方正楷体_GBK" w:hAnsi="Times New Roman" w:cs="宋体" w:hint="eastAsia"/>
                <w:kern w:val="0"/>
                <w:sz w:val="24"/>
                <w:szCs w:val="24"/>
              </w:rPr>
            </w:pPr>
            <w:r w:rsidRPr="00CB6B4C">
              <w:rPr>
                <w:rFonts w:ascii="Times New Roman" w:eastAsia="方正楷体_GBK" w:hAnsi="Times New Roman" w:hint="eastAsia"/>
                <w:sz w:val="24"/>
                <w:szCs w:val="24"/>
              </w:rPr>
              <w:t>15961691987</w:t>
            </w:r>
          </w:p>
        </w:tc>
        <w:tc>
          <w:tcPr>
            <w:tcW w:w="4532" w:type="dxa"/>
            <w:vAlign w:val="center"/>
          </w:tcPr>
          <w:p w:rsidR="00957ABF" w:rsidRPr="00CB6B4C" w:rsidRDefault="00957ABF" w:rsidP="00904969">
            <w:pPr>
              <w:spacing w:line="0" w:lineRule="atLeast"/>
              <w:rPr>
                <w:rFonts w:ascii="Times New Roman" w:eastAsia="方正楷体_GBK" w:hAnsi="Times New Roman" w:cs="宋体" w:hint="eastAsia"/>
                <w:kern w:val="0"/>
                <w:sz w:val="24"/>
                <w:szCs w:val="24"/>
              </w:rPr>
            </w:pPr>
            <w:r w:rsidRPr="00CB6B4C">
              <w:rPr>
                <w:rFonts w:ascii="Times New Roman" w:eastAsia="方正楷体_GBK" w:hAnsi="Times New Roman" w:hint="eastAsia"/>
                <w:sz w:val="24"/>
                <w:szCs w:val="24"/>
              </w:rPr>
              <w:t>江阴市夏港街道静堂里路</w:t>
            </w:r>
            <w:r w:rsidRPr="00CB6B4C">
              <w:rPr>
                <w:rFonts w:ascii="Times New Roman" w:eastAsia="方正楷体_GBK" w:hAnsi="Times New Roman" w:hint="eastAsia"/>
                <w:sz w:val="24"/>
                <w:szCs w:val="24"/>
              </w:rPr>
              <w:t>8</w:t>
            </w:r>
            <w:r w:rsidRPr="00CB6B4C">
              <w:rPr>
                <w:rFonts w:ascii="Times New Roman" w:eastAsia="方正楷体_GBK" w:hAnsi="Times New Roman" w:hint="eastAsia"/>
                <w:sz w:val="24"/>
                <w:szCs w:val="24"/>
              </w:rPr>
              <w:t>号</w:t>
            </w:r>
          </w:p>
        </w:tc>
      </w:tr>
      <w:tr w:rsidR="00853F65" w:rsidRPr="00CB6B4C" w:rsidTr="009C52AD">
        <w:trPr>
          <w:trHeight w:val="227"/>
          <w:jc w:val="center"/>
        </w:trPr>
        <w:tc>
          <w:tcPr>
            <w:tcW w:w="4344" w:type="dxa"/>
            <w:noWrap/>
            <w:vAlign w:val="center"/>
          </w:tcPr>
          <w:p w:rsidR="00853F65" w:rsidRPr="00AF76FC" w:rsidRDefault="00853F65" w:rsidP="00F46003">
            <w:pPr>
              <w:pStyle w:val="a7"/>
              <w:overflowPunct w:val="0"/>
              <w:spacing w:before="0" w:beforeAutospacing="0" w:after="0" w:afterAutospacing="0" w:line="0" w:lineRule="atLeast"/>
              <w:jc w:val="both"/>
              <w:rPr>
                <w:rFonts w:ascii="Times New Roman" w:eastAsia="方正楷体_GBK" w:hAnsi="Times New Roman" w:cs="微软雅黑"/>
              </w:rPr>
            </w:pPr>
            <w:r w:rsidRPr="00AF76FC">
              <w:rPr>
                <w:rFonts w:ascii="Times New Roman" w:eastAsia="方正楷体_GBK" w:hAnsi="Times New Roman"/>
              </w:rPr>
              <w:t>江阴万帮汽车维修有限公司</w:t>
            </w:r>
          </w:p>
        </w:tc>
        <w:tc>
          <w:tcPr>
            <w:tcW w:w="1275" w:type="dxa"/>
            <w:vAlign w:val="center"/>
          </w:tcPr>
          <w:p w:rsidR="00853F65" w:rsidRPr="00AF76FC" w:rsidRDefault="00853F65" w:rsidP="00F46003">
            <w:pPr>
              <w:spacing w:line="0" w:lineRule="atLeast"/>
              <w:jc w:val="center"/>
              <w:rPr>
                <w:rFonts w:ascii="Times New Roman" w:eastAsia="方正楷体_GBK" w:hAnsi="Times New Roman" w:cs="宋体" w:hint="eastAsia"/>
                <w:kern w:val="0"/>
                <w:sz w:val="24"/>
                <w:szCs w:val="24"/>
              </w:rPr>
            </w:pPr>
            <w:r w:rsidRPr="00AF76FC">
              <w:rPr>
                <w:rFonts w:ascii="Times New Roman" w:eastAsia="方正楷体_GBK" w:hAnsi="Times New Roman" w:cs="宋体" w:hint="eastAsia"/>
                <w:kern w:val="0"/>
                <w:sz w:val="24"/>
                <w:szCs w:val="24"/>
              </w:rPr>
              <w:t>10</w:t>
            </w:r>
            <w:r w:rsidRPr="00AF76FC">
              <w:rPr>
                <w:rFonts w:ascii="Times New Roman" w:eastAsia="方正楷体_GBK" w:hAnsi="Times New Roman" w:cs="宋体" w:hint="eastAsia"/>
                <w:kern w:val="0"/>
                <w:sz w:val="24"/>
                <w:szCs w:val="24"/>
              </w:rPr>
              <w:t>元</w:t>
            </w:r>
            <w:r w:rsidRPr="00AF76FC">
              <w:rPr>
                <w:rFonts w:ascii="Times New Roman" w:eastAsia="方正楷体_GBK" w:hAnsi="Times New Roman" w:cs="宋体" w:hint="eastAsia"/>
                <w:kern w:val="0"/>
                <w:sz w:val="24"/>
                <w:szCs w:val="24"/>
              </w:rPr>
              <w:t>/</w:t>
            </w:r>
            <w:r w:rsidRPr="00AF76FC">
              <w:rPr>
                <w:rFonts w:ascii="Times New Roman" w:eastAsia="方正楷体_GBK" w:hAnsi="Times New Roman" w:cs="宋体" w:hint="eastAsia"/>
                <w:kern w:val="0"/>
                <w:sz w:val="24"/>
                <w:szCs w:val="24"/>
              </w:rPr>
              <w:t>工时</w:t>
            </w:r>
          </w:p>
        </w:tc>
        <w:tc>
          <w:tcPr>
            <w:tcW w:w="1276" w:type="dxa"/>
            <w:vAlign w:val="center"/>
          </w:tcPr>
          <w:p w:rsidR="00853F65" w:rsidRPr="00AF76FC" w:rsidRDefault="00853F65" w:rsidP="00F46003">
            <w:pPr>
              <w:spacing w:line="0" w:lineRule="atLeast"/>
              <w:jc w:val="center"/>
              <w:rPr>
                <w:rFonts w:ascii="Times New Roman" w:eastAsia="方正楷体_GBK" w:hAnsi="Times New Roman" w:cs="宋体" w:hint="eastAsia"/>
                <w:kern w:val="0"/>
                <w:sz w:val="24"/>
                <w:szCs w:val="24"/>
              </w:rPr>
            </w:pPr>
            <w:r w:rsidRPr="00AF76FC">
              <w:rPr>
                <w:rFonts w:ascii="Times New Roman" w:eastAsia="方正楷体_GBK" w:hAnsi="Times New Roman" w:cs="宋体" w:hint="eastAsia"/>
                <w:kern w:val="0"/>
                <w:sz w:val="24"/>
                <w:szCs w:val="24"/>
              </w:rPr>
              <w:t>12%</w:t>
            </w:r>
          </w:p>
        </w:tc>
        <w:tc>
          <w:tcPr>
            <w:tcW w:w="1212" w:type="dxa"/>
            <w:noWrap/>
            <w:vAlign w:val="center"/>
          </w:tcPr>
          <w:p w:rsidR="00853F65" w:rsidRPr="00AF76FC" w:rsidRDefault="00853F65" w:rsidP="00F46003">
            <w:pPr>
              <w:widowControl/>
              <w:spacing w:line="0" w:lineRule="atLeast"/>
              <w:jc w:val="center"/>
              <w:rPr>
                <w:rFonts w:ascii="Times New Roman" w:eastAsia="方正楷体_GBK" w:hAnsi="Times New Roman" w:cs="Tahoma" w:hint="eastAsia"/>
                <w:kern w:val="0"/>
                <w:sz w:val="24"/>
                <w:szCs w:val="24"/>
              </w:rPr>
            </w:pPr>
            <w:r w:rsidRPr="00AF76FC">
              <w:rPr>
                <w:rFonts w:ascii="Times New Roman" w:eastAsia="方正楷体_GBK" w:hAnsi="Times New Roman" w:cs="Tahoma" w:hint="eastAsia"/>
                <w:kern w:val="0"/>
                <w:sz w:val="24"/>
                <w:szCs w:val="24"/>
              </w:rPr>
              <w:t>昌守万</w:t>
            </w:r>
          </w:p>
        </w:tc>
        <w:tc>
          <w:tcPr>
            <w:tcW w:w="1985" w:type="dxa"/>
            <w:noWrap/>
            <w:vAlign w:val="center"/>
          </w:tcPr>
          <w:p w:rsidR="00853F65" w:rsidRPr="00AF76FC" w:rsidRDefault="00853F65" w:rsidP="00F46003">
            <w:pPr>
              <w:widowControl/>
              <w:spacing w:line="0" w:lineRule="atLeast"/>
              <w:jc w:val="center"/>
              <w:rPr>
                <w:rFonts w:ascii="Times New Roman" w:eastAsia="方正楷体_GBK" w:hAnsi="Times New Roman" w:cs="Tahoma" w:hint="eastAsia"/>
                <w:kern w:val="0"/>
                <w:sz w:val="24"/>
                <w:szCs w:val="24"/>
              </w:rPr>
            </w:pPr>
            <w:r w:rsidRPr="00AF76FC">
              <w:rPr>
                <w:rFonts w:ascii="Times New Roman" w:eastAsia="方正楷体_GBK" w:hAnsi="Times New Roman" w:cs="Tahoma" w:hint="eastAsia"/>
                <w:kern w:val="0"/>
                <w:sz w:val="24"/>
                <w:szCs w:val="24"/>
              </w:rPr>
              <w:t>13218766777</w:t>
            </w:r>
          </w:p>
        </w:tc>
        <w:tc>
          <w:tcPr>
            <w:tcW w:w="4532" w:type="dxa"/>
            <w:vAlign w:val="center"/>
          </w:tcPr>
          <w:p w:rsidR="00853F65" w:rsidRPr="00AF76FC" w:rsidRDefault="00853F65" w:rsidP="00F46003">
            <w:pPr>
              <w:spacing w:line="0" w:lineRule="atLeast"/>
              <w:rPr>
                <w:rFonts w:ascii="Times New Roman" w:eastAsia="方正楷体_GBK" w:hAnsi="Times New Roman" w:cs="宋体" w:hint="eastAsia"/>
                <w:kern w:val="0"/>
                <w:sz w:val="24"/>
                <w:szCs w:val="24"/>
              </w:rPr>
            </w:pPr>
            <w:r w:rsidRPr="00AF76FC">
              <w:rPr>
                <w:rFonts w:ascii="Times New Roman" w:eastAsia="方正楷体_GBK" w:hAnsi="Times New Roman" w:hint="eastAsia"/>
                <w:sz w:val="24"/>
                <w:szCs w:val="24"/>
              </w:rPr>
              <w:t>江阴市澄江街道梅园大街</w:t>
            </w:r>
            <w:r w:rsidRPr="00AF76FC">
              <w:rPr>
                <w:rFonts w:ascii="Times New Roman" w:eastAsia="方正楷体_GBK" w:hAnsi="Times New Roman" w:hint="eastAsia"/>
                <w:sz w:val="24"/>
                <w:szCs w:val="24"/>
              </w:rPr>
              <w:t>667</w:t>
            </w:r>
            <w:r w:rsidRPr="00AF76FC">
              <w:rPr>
                <w:rFonts w:ascii="Times New Roman" w:eastAsia="方正楷体_GBK" w:hAnsi="Times New Roman" w:hint="eastAsia"/>
                <w:sz w:val="24"/>
                <w:szCs w:val="24"/>
              </w:rPr>
              <w:t>弄</w:t>
            </w:r>
            <w:r w:rsidRPr="00AF76FC">
              <w:rPr>
                <w:rFonts w:ascii="Times New Roman" w:eastAsia="方正楷体_GBK" w:hAnsi="Times New Roman" w:hint="eastAsia"/>
                <w:sz w:val="24"/>
                <w:szCs w:val="24"/>
              </w:rPr>
              <w:t>8</w:t>
            </w:r>
            <w:r w:rsidRPr="00AF76FC">
              <w:rPr>
                <w:rFonts w:ascii="Times New Roman" w:eastAsia="方正楷体_GBK" w:hAnsi="Times New Roman" w:hint="eastAsia"/>
                <w:sz w:val="24"/>
                <w:szCs w:val="24"/>
              </w:rPr>
              <w:t>号</w:t>
            </w:r>
          </w:p>
        </w:tc>
      </w:tr>
      <w:tr w:rsidR="00853F65" w:rsidRPr="00CB6B4C" w:rsidTr="009C52AD">
        <w:trPr>
          <w:trHeight w:val="227"/>
          <w:jc w:val="center"/>
        </w:trPr>
        <w:tc>
          <w:tcPr>
            <w:tcW w:w="4344" w:type="dxa"/>
            <w:noWrap/>
            <w:vAlign w:val="center"/>
          </w:tcPr>
          <w:p w:rsidR="00853F65" w:rsidRPr="00AF76FC" w:rsidRDefault="00853F65" w:rsidP="00F46003">
            <w:pPr>
              <w:pStyle w:val="a7"/>
              <w:overflowPunct w:val="0"/>
              <w:spacing w:before="0" w:beforeAutospacing="0" w:after="0" w:afterAutospacing="0" w:line="0" w:lineRule="atLeast"/>
              <w:jc w:val="both"/>
              <w:rPr>
                <w:rFonts w:ascii="Times New Roman" w:eastAsia="方正楷体_GBK" w:hAnsi="Times New Roman"/>
              </w:rPr>
            </w:pPr>
            <w:r w:rsidRPr="00AF76FC">
              <w:rPr>
                <w:rFonts w:ascii="Times New Roman" w:eastAsia="方正楷体_GBK" w:hAnsi="Times New Roman"/>
              </w:rPr>
              <w:t>江阴市金海迪汽车销售服务有限公司</w:t>
            </w:r>
          </w:p>
        </w:tc>
        <w:tc>
          <w:tcPr>
            <w:tcW w:w="1275" w:type="dxa"/>
            <w:vAlign w:val="center"/>
          </w:tcPr>
          <w:p w:rsidR="00853F65" w:rsidRPr="00AF76FC" w:rsidRDefault="00853F65" w:rsidP="00F46003">
            <w:pPr>
              <w:spacing w:line="0" w:lineRule="atLeast"/>
              <w:jc w:val="center"/>
              <w:rPr>
                <w:rFonts w:ascii="Times New Roman" w:eastAsia="方正楷体_GBK" w:hAnsi="Times New Roman" w:cs="宋体" w:hint="eastAsia"/>
                <w:kern w:val="0"/>
                <w:sz w:val="24"/>
                <w:szCs w:val="24"/>
              </w:rPr>
            </w:pPr>
            <w:r w:rsidRPr="00AF76FC">
              <w:rPr>
                <w:rFonts w:ascii="Times New Roman" w:eastAsia="方正楷体_GBK" w:hAnsi="Times New Roman" w:cs="宋体" w:hint="eastAsia"/>
                <w:kern w:val="0"/>
                <w:sz w:val="24"/>
                <w:szCs w:val="24"/>
              </w:rPr>
              <w:t>10</w:t>
            </w:r>
            <w:r w:rsidRPr="00AF76FC">
              <w:rPr>
                <w:rFonts w:ascii="Times New Roman" w:eastAsia="方正楷体_GBK" w:hAnsi="Times New Roman" w:cs="宋体" w:hint="eastAsia"/>
                <w:kern w:val="0"/>
                <w:sz w:val="24"/>
                <w:szCs w:val="24"/>
              </w:rPr>
              <w:t>元</w:t>
            </w:r>
            <w:r w:rsidRPr="00AF76FC">
              <w:rPr>
                <w:rFonts w:ascii="Times New Roman" w:eastAsia="方正楷体_GBK" w:hAnsi="Times New Roman" w:cs="宋体" w:hint="eastAsia"/>
                <w:kern w:val="0"/>
                <w:sz w:val="24"/>
                <w:szCs w:val="24"/>
              </w:rPr>
              <w:t>/</w:t>
            </w:r>
            <w:r w:rsidRPr="00AF76FC">
              <w:rPr>
                <w:rFonts w:ascii="Times New Roman" w:eastAsia="方正楷体_GBK" w:hAnsi="Times New Roman" w:cs="宋体" w:hint="eastAsia"/>
                <w:kern w:val="0"/>
                <w:sz w:val="24"/>
                <w:szCs w:val="24"/>
              </w:rPr>
              <w:t>工时</w:t>
            </w:r>
          </w:p>
        </w:tc>
        <w:tc>
          <w:tcPr>
            <w:tcW w:w="1276" w:type="dxa"/>
            <w:vAlign w:val="center"/>
          </w:tcPr>
          <w:p w:rsidR="00853F65" w:rsidRPr="00AF76FC" w:rsidRDefault="00853F65" w:rsidP="00F46003">
            <w:pPr>
              <w:spacing w:line="0" w:lineRule="atLeast"/>
              <w:jc w:val="center"/>
              <w:rPr>
                <w:rFonts w:ascii="Times New Roman" w:eastAsia="方正楷体_GBK" w:hAnsi="Times New Roman" w:cs="宋体" w:hint="eastAsia"/>
                <w:kern w:val="0"/>
                <w:sz w:val="24"/>
                <w:szCs w:val="24"/>
              </w:rPr>
            </w:pPr>
            <w:r w:rsidRPr="00AF76FC">
              <w:rPr>
                <w:rFonts w:ascii="Times New Roman" w:eastAsia="方正楷体_GBK" w:hAnsi="Times New Roman" w:cs="宋体" w:hint="eastAsia"/>
                <w:kern w:val="0"/>
                <w:sz w:val="24"/>
                <w:szCs w:val="24"/>
              </w:rPr>
              <w:t>12%</w:t>
            </w:r>
          </w:p>
        </w:tc>
        <w:tc>
          <w:tcPr>
            <w:tcW w:w="1212" w:type="dxa"/>
            <w:noWrap/>
            <w:vAlign w:val="center"/>
          </w:tcPr>
          <w:p w:rsidR="00853F65" w:rsidRPr="00AF76FC" w:rsidRDefault="00853F65" w:rsidP="00F46003">
            <w:pPr>
              <w:widowControl/>
              <w:spacing w:line="0" w:lineRule="atLeast"/>
              <w:jc w:val="center"/>
              <w:rPr>
                <w:rFonts w:ascii="Times New Roman" w:eastAsia="方正楷体_GBK" w:hAnsi="Times New Roman" w:cs="Tahoma" w:hint="eastAsia"/>
                <w:kern w:val="0"/>
                <w:sz w:val="24"/>
                <w:szCs w:val="24"/>
              </w:rPr>
            </w:pPr>
            <w:r w:rsidRPr="00AF76FC">
              <w:rPr>
                <w:rFonts w:ascii="Times New Roman" w:eastAsia="方正楷体_GBK" w:hAnsi="Times New Roman" w:cs="Tahoma" w:hint="eastAsia"/>
                <w:kern w:val="0"/>
                <w:sz w:val="24"/>
                <w:szCs w:val="24"/>
              </w:rPr>
              <w:t>吕金海</w:t>
            </w:r>
          </w:p>
        </w:tc>
        <w:tc>
          <w:tcPr>
            <w:tcW w:w="1985" w:type="dxa"/>
            <w:noWrap/>
            <w:vAlign w:val="center"/>
          </w:tcPr>
          <w:p w:rsidR="00853F65" w:rsidRPr="00AF76FC" w:rsidRDefault="00853F65" w:rsidP="00F46003">
            <w:pPr>
              <w:widowControl/>
              <w:spacing w:line="0" w:lineRule="atLeast"/>
              <w:jc w:val="center"/>
              <w:rPr>
                <w:rFonts w:ascii="Times New Roman" w:eastAsia="方正楷体_GBK" w:hAnsi="Times New Roman" w:cs="Tahoma" w:hint="eastAsia"/>
                <w:kern w:val="0"/>
                <w:sz w:val="24"/>
                <w:szCs w:val="24"/>
              </w:rPr>
            </w:pPr>
            <w:r w:rsidRPr="00AF76FC">
              <w:rPr>
                <w:rFonts w:ascii="Times New Roman" w:eastAsia="方正楷体_GBK" w:hAnsi="Times New Roman" w:cs="Tahoma" w:hint="eastAsia"/>
                <w:kern w:val="0"/>
                <w:sz w:val="24"/>
                <w:szCs w:val="24"/>
              </w:rPr>
              <w:t>13901524892</w:t>
            </w:r>
          </w:p>
        </w:tc>
        <w:tc>
          <w:tcPr>
            <w:tcW w:w="4532" w:type="dxa"/>
            <w:vAlign w:val="center"/>
          </w:tcPr>
          <w:p w:rsidR="00853F65" w:rsidRPr="00AF76FC" w:rsidRDefault="00853F65" w:rsidP="00F46003">
            <w:pPr>
              <w:spacing w:line="0" w:lineRule="atLeast"/>
              <w:rPr>
                <w:rFonts w:ascii="Times New Roman" w:eastAsia="方正楷体_GBK" w:hAnsi="Times New Roman" w:cs="宋体" w:hint="eastAsia"/>
                <w:kern w:val="0"/>
                <w:sz w:val="24"/>
                <w:szCs w:val="24"/>
              </w:rPr>
            </w:pPr>
            <w:r w:rsidRPr="00AF76FC">
              <w:rPr>
                <w:rFonts w:ascii="Times New Roman" w:eastAsia="方正楷体_GBK" w:hAnsi="Times New Roman" w:hint="eastAsia"/>
                <w:sz w:val="24"/>
                <w:szCs w:val="24"/>
              </w:rPr>
              <w:t>江阴市澄杨路</w:t>
            </w:r>
            <w:r w:rsidRPr="00AF76FC">
              <w:rPr>
                <w:rFonts w:ascii="Times New Roman" w:eastAsia="方正楷体_GBK" w:hAnsi="Times New Roman" w:hint="eastAsia"/>
                <w:sz w:val="24"/>
                <w:szCs w:val="24"/>
              </w:rPr>
              <w:t>123</w:t>
            </w:r>
            <w:r w:rsidRPr="00AF76FC">
              <w:rPr>
                <w:rFonts w:ascii="Times New Roman" w:eastAsia="方正楷体_GBK" w:hAnsi="Times New Roman" w:hint="eastAsia"/>
                <w:sz w:val="24"/>
                <w:szCs w:val="24"/>
              </w:rPr>
              <w:t>号</w:t>
            </w:r>
          </w:p>
        </w:tc>
      </w:tr>
      <w:tr w:rsidR="00853F65" w:rsidRPr="00CB6B4C" w:rsidTr="009C52AD">
        <w:trPr>
          <w:trHeight w:val="227"/>
          <w:jc w:val="center"/>
        </w:trPr>
        <w:tc>
          <w:tcPr>
            <w:tcW w:w="4344" w:type="dxa"/>
            <w:noWrap/>
            <w:vAlign w:val="center"/>
          </w:tcPr>
          <w:p w:rsidR="00853F65" w:rsidRPr="00CB6B4C" w:rsidRDefault="00853F65" w:rsidP="00904969">
            <w:pPr>
              <w:pStyle w:val="a7"/>
              <w:overflowPunct w:val="0"/>
              <w:spacing w:before="0" w:beforeAutospacing="0" w:after="0" w:afterAutospacing="0" w:line="0" w:lineRule="atLeast"/>
              <w:jc w:val="both"/>
              <w:rPr>
                <w:rFonts w:ascii="Times New Roman" w:eastAsia="方正楷体_GBK" w:hAnsi="Times New Roman"/>
              </w:rPr>
            </w:pPr>
            <w:r w:rsidRPr="00CB6B4C">
              <w:rPr>
                <w:rFonts w:ascii="Times New Roman" w:eastAsia="方正楷体_GBK" w:hAnsi="Times New Roman"/>
              </w:rPr>
              <w:t>江阴市同元汽贸有限公司</w:t>
            </w:r>
          </w:p>
        </w:tc>
        <w:tc>
          <w:tcPr>
            <w:tcW w:w="1275" w:type="dxa"/>
            <w:vAlign w:val="center"/>
          </w:tcPr>
          <w:p w:rsidR="00853F65" w:rsidRPr="00CB6B4C" w:rsidRDefault="00853F65" w:rsidP="00904969">
            <w:pPr>
              <w:spacing w:line="0" w:lineRule="atLeast"/>
              <w:jc w:val="center"/>
              <w:rPr>
                <w:rFonts w:ascii="Times New Roman" w:eastAsia="方正楷体_GBK" w:hAnsi="Times New Roman" w:cs="宋体" w:hint="eastAsia"/>
                <w:kern w:val="0"/>
                <w:sz w:val="24"/>
                <w:szCs w:val="24"/>
                <w:shd w:val="pct15" w:color="auto" w:fill="FFFFFF"/>
              </w:rPr>
            </w:pPr>
            <w:r w:rsidRPr="00CB6B4C">
              <w:rPr>
                <w:rFonts w:ascii="Times New Roman" w:eastAsia="方正楷体_GBK" w:hAnsi="Times New Roman" w:cs="宋体" w:hint="eastAsia"/>
                <w:kern w:val="0"/>
                <w:sz w:val="24"/>
                <w:szCs w:val="24"/>
              </w:rPr>
              <w:t>10</w:t>
            </w:r>
            <w:r w:rsidRPr="00CB6B4C">
              <w:rPr>
                <w:rFonts w:ascii="Times New Roman" w:eastAsia="方正楷体_GBK" w:hAnsi="Times New Roman" w:cs="宋体" w:hint="eastAsia"/>
                <w:kern w:val="0"/>
                <w:sz w:val="24"/>
                <w:szCs w:val="24"/>
              </w:rPr>
              <w:t>元</w:t>
            </w:r>
            <w:r w:rsidRPr="00CB6B4C">
              <w:rPr>
                <w:rFonts w:ascii="Times New Roman" w:eastAsia="方正楷体_GBK" w:hAnsi="Times New Roman" w:cs="宋体" w:hint="eastAsia"/>
                <w:kern w:val="0"/>
                <w:sz w:val="24"/>
                <w:szCs w:val="24"/>
              </w:rPr>
              <w:t>/</w:t>
            </w:r>
            <w:r w:rsidRPr="00CB6B4C">
              <w:rPr>
                <w:rFonts w:ascii="Times New Roman" w:eastAsia="方正楷体_GBK" w:hAnsi="Times New Roman" w:cs="宋体" w:hint="eastAsia"/>
                <w:kern w:val="0"/>
                <w:sz w:val="24"/>
                <w:szCs w:val="24"/>
              </w:rPr>
              <w:t>工时</w:t>
            </w:r>
          </w:p>
        </w:tc>
        <w:tc>
          <w:tcPr>
            <w:tcW w:w="1276" w:type="dxa"/>
            <w:vAlign w:val="center"/>
          </w:tcPr>
          <w:p w:rsidR="00853F65" w:rsidRPr="00CB6B4C" w:rsidRDefault="00853F65" w:rsidP="00904969">
            <w:pPr>
              <w:spacing w:line="0" w:lineRule="atLeast"/>
              <w:jc w:val="center"/>
              <w:rPr>
                <w:rFonts w:ascii="Times New Roman" w:eastAsia="方正楷体_GBK" w:hAnsi="Times New Roman" w:cs="宋体" w:hint="eastAsia"/>
                <w:kern w:val="0"/>
                <w:sz w:val="24"/>
                <w:szCs w:val="24"/>
              </w:rPr>
            </w:pPr>
            <w:r w:rsidRPr="00CB6B4C">
              <w:rPr>
                <w:rFonts w:ascii="Times New Roman" w:eastAsia="方正楷体_GBK" w:hAnsi="Times New Roman" w:cs="宋体" w:hint="eastAsia"/>
                <w:kern w:val="0"/>
                <w:sz w:val="24"/>
                <w:szCs w:val="24"/>
              </w:rPr>
              <w:t>12%</w:t>
            </w:r>
          </w:p>
        </w:tc>
        <w:tc>
          <w:tcPr>
            <w:tcW w:w="1212" w:type="dxa"/>
            <w:noWrap/>
            <w:vAlign w:val="center"/>
          </w:tcPr>
          <w:p w:rsidR="00853F65" w:rsidRPr="00CB6B4C" w:rsidRDefault="00853F65" w:rsidP="00904969">
            <w:pPr>
              <w:spacing w:line="0" w:lineRule="atLeast"/>
              <w:jc w:val="center"/>
              <w:rPr>
                <w:rFonts w:ascii="Times New Roman" w:eastAsia="方正楷体_GBK" w:hAnsi="Times New Roman" w:cs="宋体" w:hint="eastAsia"/>
                <w:kern w:val="0"/>
                <w:sz w:val="24"/>
                <w:szCs w:val="24"/>
              </w:rPr>
            </w:pPr>
            <w:r w:rsidRPr="00CB6B4C">
              <w:rPr>
                <w:rFonts w:ascii="Times New Roman" w:eastAsia="方正楷体_GBK" w:hAnsi="Times New Roman" w:hint="eastAsia"/>
                <w:sz w:val="24"/>
                <w:szCs w:val="24"/>
              </w:rPr>
              <w:t>王</w:t>
            </w:r>
            <w:r w:rsidRPr="00CB6B4C">
              <w:rPr>
                <w:rFonts w:ascii="Times New Roman" w:eastAsia="方正楷体_GBK" w:hAnsi="Times New Roman" w:hint="eastAsia"/>
                <w:sz w:val="24"/>
                <w:szCs w:val="24"/>
              </w:rPr>
              <w:t xml:space="preserve">  </w:t>
            </w:r>
            <w:r w:rsidRPr="00CB6B4C">
              <w:rPr>
                <w:rFonts w:ascii="Times New Roman" w:eastAsia="方正楷体_GBK" w:hAnsi="Times New Roman" w:hint="eastAsia"/>
                <w:sz w:val="24"/>
                <w:szCs w:val="24"/>
              </w:rPr>
              <w:t>婷</w:t>
            </w:r>
          </w:p>
        </w:tc>
        <w:tc>
          <w:tcPr>
            <w:tcW w:w="1985" w:type="dxa"/>
            <w:noWrap/>
            <w:vAlign w:val="center"/>
          </w:tcPr>
          <w:p w:rsidR="00853F65" w:rsidRPr="00CB6B4C" w:rsidRDefault="00853F65" w:rsidP="00904969">
            <w:pPr>
              <w:spacing w:line="0" w:lineRule="atLeast"/>
              <w:jc w:val="center"/>
              <w:rPr>
                <w:rFonts w:ascii="Times New Roman" w:eastAsia="方正楷体_GBK" w:hAnsi="Times New Roman" w:cs="宋体" w:hint="eastAsia"/>
                <w:kern w:val="0"/>
                <w:sz w:val="24"/>
                <w:szCs w:val="24"/>
              </w:rPr>
            </w:pPr>
            <w:r w:rsidRPr="00CB6B4C">
              <w:rPr>
                <w:rFonts w:ascii="Times New Roman" w:eastAsia="方正楷体_GBK" w:hAnsi="Times New Roman" w:hint="eastAsia"/>
                <w:sz w:val="24"/>
                <w:szCs w:val="24"/>
              </w:rPr>
              <w:t>15950112390</w:t>
            </w:r>
          </w:p>
        </w:tc>
        <w:tc>
          <w:tcPr>
            <w:tcW w:w="4532" w:type="dxa"/>
            <w:vAlign w:val="center"/>
          </w:tcPr>
          <w:p w:rsidR="00853F65" w:rsidRPr="00CB6B4C" w:rsidRDefault="00853F65" w:rsidP="00904969">
            <w:pPr>
              <w:spacing w:line="0" w:lineRule="atLeast"/>
              <w:rPr>
                <w:rFonts w:ascii="Times New Roman" w:eastAsia="方正楷体_GBK" w:hAnsi="Times New Roman" w:cs="宋体" w:hint="eastAsia"/>
                <w:kern w:val="0"/>
                <w:sz w:val="24"/>
                <w:szCs w:val="24"/>
              </w:rPr>
            </w:pPr>
            <w:r w:rsidRPr="00CB6B4C">
              <w:rPr>
                <w:rFonts w:ascii="Times New Roman" w:eastAsia="方正楷体_GBK" w:hAnsi="Times New Roman" w:hint="eastAsia"/>
                <w:sz w:val="24"/>
                <w:szCs w:val="24"/>
              </w:rPr>
              <w:t>江阴市澄杨路</w:t>
            </w:r>
            <w:r w:rsidRPr="00CB6B4C">
              <w:rPr>
                <w:rFonts w:ascii="Times New Roman" w:eastAsia="方正楷体_GBK" w:hAnsi="Times New Roman" w:hint="eastAsia"/>
                <w:sz w:val="24"/>
                <w:szCs w:val="24"/>
              </w:rPr>
              <w:t>66</w:t>
            </w:r>
            <w:r w:rsidRPr="00CB6B4C">
              <w:rPr>
                <w:rFonts w:ascii="Times New Roman" w:eastAsia="方正楷体_GBK" w:hAnsi="Times New Roman" w:hint="eastAsia"/>
                <w:sz w:val="24"/>
                <w:szCs w:val="24"/>
              </w:rPr>
              <w:t>号</w:t>
            </w:r>
          </w:p>
        </w:tc>
      </w:tr>
      <w:tr w:rsidR="00853F65" w:rsidRPr="00CB6B4C" w:rsidTr="009C52AD">
        <w:trPr>
          <w:trHeight w:val="227"/>
          <w:jc w:val="center"/>
        </w:trPr>
        <w:tc>
          <w:tcPr>
            <w:tcW w:w="4344" w:type="dxa"/>
            <w:noWrap/>
            <w:vAlign w:val="center"/>
          </w:tcPr>
          <w:p w:rsidR="00853F65" w:rsidRPr="00CB6B4C" w:rsidRDefault="00853F65" w:rsidP="00904969">
            <w:pPr>
              <w:pStyle w:val="a7"/>
              <w:overflowPunct w:val="0"/>
              <w:spacing w:before="0" w:beforeAutospacing="0" w:after="0" w:afterAutospacing="0" w:line="0" w:lineRule="atLeast"/>
              <w:jc w:val="both"/>
              <w:rPr>
                <w:rFonts w:ascii="Times New Roman" w:eastAsia="方正楷体_GBK" w:hAnsi="Times New Roman"/>
              </w:rPr>
            </w:pPr>
            <w:r w:rsidRPr="00CB6B4C">
              <w:rPr>
                <w:rFonts w:ascii="Times New Roman" w:eastAsia="方正楷体_GBK" w:hAnsi="Times New Roman"/>
              </w:rPr>
              <w:lastRenderedPageBreak/>
              <w:t>江阴市华东汽车维修有限公司</w:t>
            </w:r>
          </w:p>
        </w:tc>
        <w:tc>
          <w:tcPr>
            <w:tcW w:w="1275" w:type="dxa"/>
            <w:vAlign w:val="center"/>
          </w:tcPr>
          <w:p w:rsidR="00853F65" w:rsidRPr="00CB6B4C" w:rsidRDefault="00853F65" w:rsidP="00904969">
            <w:pPr>
              <w:spacing w:line="0" w:lineRule="atLeast"/>
              <w:jc w:val="center"/>
              <w:rPr>
                <w:rFonts w:ascii="Times New Roman" w:eastAsia="方正楷体_GBK" w:hAnsi="Times New Roman" w:cs="宋体" w:hint="eastAsia"/>
                <w:kern w:val="0"/>
                <w:sz w:val="24"/>
                <w:szCs w:val="24"/>
                <w:shd w:val="pct15" w:color="auto" w:fill="FFFFFF"/>
              </w:rPr>
            </w:pPr>
            <w:r w:rsidRPr="00CB6B4C">
              <w:rPr>
                <w:rFonts w:ascii="Times New Roman" w:eastAsia="方正楷体_GBK" w:hAnsi="Times New Roman" w:cs="宋体" w:hint="eastAsia"/>
                <w:kern w:val="0"/>
                <w:sz w:val="24"/>
                <w:szCs w:val="24"/>
              </w:rPr>
              <w:t>8</w:t>
            </w:r>
            <w:r w:rsidRPr="00CB6B4C">
              <w:rPr>
                <w:rFonts w:ascii="Times New Roman" w:eastAsia="方正楷体_GBK" w:hAnsi="Times New Roman" w:cs="宋体" w:hint="eastAsia"/>
                <w:kern w:val="0"/>
                <w:sz w:val="24"/>
                <w:szCs w:val="24"/>
              </w:rPr>
              <w:t>元</w:t>
            </w:r>
            <w:r w:rsidRPr="00CB6B4C">
              <w:rPr>
                <w:rFonts w:ascii="Times New Roman" w:eastAsia="方正楷体_GBK" w:hAnsi="Times New Roman" w:cs="宋体" w:hint="eastAsia"/>
                <w:kern w:val="0"/>
                <w:sz w:val="24"/>
                <w:szCs w:val="24"/>
              </w:rPr>
              <w:t>/</w:t>
            </w:r>
            <w:r w:rsidRPr="00CB6B4C">
              <w:rPr>
                <w:rFonts w:ascii="Times New Roman" w:eastAsia="方正楷体_GBK" w:hAnsi="Times New Roman" w:cs="宋体" w:hint="eastAsia"/>
                <w:kern w:val="0"/>
                <w:sz w:val="24"/>
                <w:szCs w:val="24"/>
              </w:rPr>
              <w:t>工时</w:t>
            </w:r>
          </w:p>
        </w:tc>
        <w:tc>
          <w:tcPr>
            <w:tcW w:w="1276" w:type="dxa"/>
            <w:vAlign w:val="center"/>
          </w:tcPr>
          <w:p w:rsidR="00853F65" w:rsidRPr="00CB6B4C" w:rsidRDefault="00853F65" w:rsidP="00904969">
            <w:pPr>
              <w:spacing w:line="0" w:lineRule="atLeast"/>
              <w:jc w:val="center"/>
              <w:rPr>
                <w:rFonts w:ascii="Times New Roman" w:eastAsia="方正楷体_GBK" w:hAnsi="Times New Roman" w:cs="宋体" w:hint="eastAsia"/>
                <w:kern w:val="0"/>
                <w:sz w:val="24"/>
                <w:szCs w:val="24"/>
              </w:rPr>
            </w:pPr>
            <w:r w:rsidRPr="00CB6B4C">
              <w:rPr>
                <w:rFonts w:ascii="Times New Roman" w:eastAsia="方正楷体_GBK" w:hAnsi="Times New Roman" w:cs="宋体" w:hint="eastAsia"/>
                <w:kern w:val="0"/>
                <w:sz w:val="24"/>
                <w:szCs w:val="24"/>
              </w:rPr>
              <w:t>12%</w:t>
            </w:r>
          </w:p>
        </w:tc>
        <w:tc>
          <w:tcPr>
            <w:tcW w:w="1212" w:type="dxa"/>
            <w:noWrap/>
            <w:vAlign w:val="center"/>
          </w:tcPr>
          <w:p w:rsidR="00853F65" w:rsidRPr="00CB6B4C" w:rsidRDefault="00853F65" w:rsidP="00904969">
            <w:pPr>
              <w:widowControl/>
              <w:spacing w:line="0" w:lineRule="atLeast"/>
              <w:jc w:val="center"/>
              <w:rPr>
                <w:rFonts w:ascii="Times New Roman" w:eastAsia="方正楷体_GBK" w:hAnsi="Times New Roman" w:cs="Tahoma" w:hint="eastAsia"/>
                <w:kern w:val="0"/>
                <w:sz w:val="24"/>
                <w:szCs w:val="24"/>
              </w:rPr>
            </w:pPr>
            <w:r w:rsidRPr="00CB6B4C">
              <w:rPr>
                <w:rFonts w:ascii="Times New Roman" w:eastAsia="方正楷体_GBK" w:hAnsi="Times New Roman" w:hint="eastAsia"/>
                <w:sz w:val="24"/>
                <w:szCs w:val="24"/>
              </w:rPr>
              <w:t>陈晶俊</w:t>
            </w:r>
          </w:p>
        </w:tc>
        <w:tc>
          <w:tcPr>
            <w:tcW w:w="1985" w:type="dxa"/>
            <w:noWrap/>
            <w:vAlign w:val="center"/>
          </w:tcPr>
          <w:p w:rsidR="00853F65" w:rsidRPr="00CB6B4C" w:rsidRDefault="00853F65" w:rsidP="00904969">
            <w:pPr>
              <w:widowControl/>
              <w:spacing w:line="0" w:lineRule="atLeast"/>
              <w:jc w:val="center"/>
              <w:rPr>
                <w:rFonts w:ascii="Times New Roman" w:eastAsia="方正楷体_GBK" w:hAnsi="Times New Roman" w:cs="Tahoma" w:hint="eastAsia"/>
                <w:kern w:val="0"/>
                <w:sz w:val="24"/>
                <w:szCs w:val="24"/>
              </w:rPr>
            </w:pPr>
            <w:r w:rsidRPr="00CB6B4C">
              <w:rPr>
                <w:rFonts w:ascii="Times New Roman" w:eastAsia="方正楷体_GBK" w:hAnsi="Times New Roman" w:hint="eastAsia"/>
                <w:sz w:val="24"/>
                <w:szCs w:val="24"/>
              </w:rPr>
              <w:t>15852633960</w:t>
            </w:r>
          </w:p>
        </w:tc>
        <w:tc>
          <w:tcPr>
            <w:tcW w:w="4532" w:type="dxa"/>
            <w:vAlign w:val="center"/>
          </w:tcPr>
          <w:p w:rsidR="00853F65" w:rsidRPr="00CB6B4C" w:rsidRDefault="00853F65" w:rsidP="00904969">
            <w:pPr>
              <w:spacing w:line="0" w:lineRule="atLeast"/>
              <w:rPr>
                <w:rFonts w:ascii="Times New Roman" w:eastAsia="方正楷体_GBK" w:hAnsi="Times New Roman" w:cs="宋体" w:hint="eastAsia"/>
                <w:kern w:val="0"/>
                <w:sz w:val="24"/>
                <w:szCs w:val="24"/>
              </w:rPr>
            </w:pPr>
            <w:r w:rsidRPr="00CB6B4C">
              <w:rPr>
                <w:rFonts w:ascii="Times New Roman" w:eastAsia="方正楷体_GBK" w:hAnsi="Times New Roman" w:cs="宋体" w:hint="eastAsia"/>
                <w:kern w:val="0"/>
                <w:sz w:val="24"/>
                <w:szCs w:val="24"/>
              </w:rPr>
              <w:t>江阴市澄江街道新园路</w:t>
            </w:r>
            <w:r w:rsidRPr="00CB6B4C">
              <w:rPr>
                <w:rFonts w:ascii="Times New Roman" w:eastAsia="方正楷体_GBK" w:hAnsi="Times New Roman" w:cs="宋体" w:hint="eastAsia"/>
                <w:kern w:val="0"/>
                <w:sz w:val="24"/>
                <w:szCs w:val="24"/>
              </w:rPr>
              <w:t>1</w:t>
            </w:r>
            <w:r w:rsidRPr="00CB6B4C">
              <w:rPr>
                <w:rFonts w:ascii="Times New Roman" w:eastAsia="方正楷体_GBK" w:hAnsi="Times New Roman" w:cs="宋体" w:hint="eastAsia"/>
                <w:kern w:val="0"/>
                <w:sz w:val="24"/>
                <w:szCs w:val="24"/>
              </w:rPr>
              <w:t>号</w:t>
            </w:r>
          </w:p>
        </w:tc>
      </w:tr>
      <w:tr w:rsidR="00853F65" w:rsidRPr="00CB6B4C" w:rsidTr="009C52AD">
        <w:trPr>
          <w:trHeight w:val="227"/>
          <w:jc w:val="center"/>
        </w:trPr>
        <w:tc>
          <w:tcPr>
            <w:tcW w:w="4344" w:type="dxa"/>
            <w:noWrap/>
            <w:vAlign w:val="center"/>
          </w:tcPr>
          <w:p w:rsidR="00853F65" w:rsidRPr="00CB6B4C" w:rsidRDefault="00853F65" w:rsidP="00904969">
            <w:pPr>
              <w:pStyle w:val="a7"/>
              <w:overflowPunct w:val="0"/>
              <w:spacing w:before="0" w:beforeAutospacing="0" w:after="0" w:afterAutospacing="0" w:line="0" w:lineRule="atLeast"/>
              <w:jc w:val="both"/>
              <w:rPr>
                <w:rFonts w:ascii="Times New Roman" w:eastAsia="方正楷体_GBK" w:hAnsi="Times New Roman" w:cs="微软雅黑"/>
              </w:rPr>
            </w:pPr>
            <w:r w:rsidRPr="00CB6B4C">
              <w:rPr>
                <w:rFonts w:ascii="Times New Roman" w:eastAsia="方正楷体_GBK" w:hAnsi="Times New Roman"/>
              </w:rPr>
              <w:t>江阴市永昌汽车修理有限公司</w:t>
            </w:r>
          </w:p>
        </w:tc>
        <w:tc>
          <w:tcPr>
            <w:tcW w:w="1275" w:type="dxa"/>
            <w:vAlign w:val="center"/>
          </w:tcPr>
          <w:p w:rsidR="00853F65" w:rsidRPr="00CB6B4C" w:rsidRDefault="00853F65" w:rsidP="00904969">
            <w:pPr>
              <w:spacing w:line="0" w:lineRule="atLeast"/>
              <w:jc w:val="center"/>
              <w:rPr>
                <w:rFonts w:ascii="Times New Roman" w:eastAsia="方正楷体_GBK" w:hAnsi="Times New Roman" w:cs="宋体" w:hint="eastAsia"/>
                <w:kern w:val="0"/>
                <w:sz w:val="24"/>
                <w:szCs w:val="24"/>
              </w:rPr>
            </w:pPr>
            <w:r w:rsidRPr="00CB6B4C">
              <w:rPr>
                <w:rFonts w:ascii="Times New Roman" w:eastAsia="方正楷体_GBK" w:hAnsi="Times New Roman" w:cs="宋体" w:hint="eastAsia"/>
                <w:kern w:val="0"/>
                <w:sz w:val="24"/>
                <w:szCs w:val="24"/>
              </w:rPr>
              <w:t>6</w:t>
            </w:r>
            <w:r w:rsidRPr="00CB6B4C">
              <w:rPr>
                <w:rFonts w:ascii="Times New Roman" w:eastAsia="方正楷体_GBK" w:hAnsi="Times New Roman" w:cs="宋体" w:hint="eastAsia"/>
                <w:kern w:val="0"/>
                <w:sz w:val="24"/>
                <w:szCs w:val="24"/>
              </w:rPr>
              <w:t>元</w:t>
            </w:r>
            <w:r w:rsidRPr="00CB6B4C">
              <w:rPr>
                <w:rFonts w:ascii="Times New Roman" w:eastAsia="方正楷体_GBK" w:hAnsi="Times New Roman" w:cs="宋体" w:hint="eastAsia"/>
                <w:kern w:val="0"/>
                <w:sz w:val="24"/>
                <w:szCs w:val="24"/>
              </w:rPr>
              <w:t>/</w:t>
            </w:r>
            <w:r w:rsidRPr="00CB6B4C">
              <w:rPr>
                <w:rFonts w:ascii="Times New Roman" w:eastAsia="方正楷体_GBK" w:hAnsi="Times New Roman" w:cs="宋体" w:hint="eastAsia"/>
                <w:kern w:val="0"/>
                <w:sz w:val="24"/>
                <w:szCs w:val="24"/>
              </w:rPr>
              <w:t>工时</w:t>
            </w:r>
          </w:p>
        </w:tc>
        <w:tc>
          <w:tcPr>
            <w:tcW w:w="1276" w:type="dxa"/>
            <w:vAlign w:val="center"/>
          </w:tcPr>
          <w:p w:rsidR="00853F65" w:rsidRPr="00CB6B4C" w:rsidRDefault="00853F65" w:rsidP="00904969">
            <w:pPr>
              <w:spacing w:line="0" w:lineRule="atLeast"/>
              <w:jc w:val="center"/>
              <w:rPr>
                <w:rFonts w:ascii="Times New Roman" w:eastAsia="方正楷体_GBK" w:hAnsi="Times New Roman" w:cs="宋体" w:hint="eastAsia"/>
                <w:kern w:val="0"/>
                <w:sz w:val="24"/>
                <w:szCs w:val="24"/>
              </w:rPr>
            </w:pPr>
            <w:r w:rsidRPr="00CB6B4C">
              <w:rPr>
                <w:rFonts w:ascii="Times New Roman" w:eastAsia="方正楷体_GBK" w:hAnsi="Times New Roman" w:cs="宋体" w:hint="eastAsia"/>
                <w:kern w:val="0"/>
                <w:sz w:val="24"/>
                <w:szCs w:val="24"/>
              </w:rPr>
              <w:t>8%</w:t>
            </w:r>
          </w:p>
        </w:tc>
        <w:tc>
          <w:tcPr>
            <w:tcW w:w="1212" w:type="dxa"/>
            <w:noWrap/>
            <w:vAlign w:val="center"/>
          </w:tcPr>
          <w:p w:rsidR="00853F65" w:rsidRPr="00CB6B4C" w:rsidRDefault="00853F65" w:rsidP="00904969">
            <w:pPr>
              <w:spacing w:line="0" w:lineRule="atLeast"/>
              <w:jc w:val="center"/>
              <w:rPr>
                <w:rFonts w:ascii="Times New Roman" w:eastAsia="方正楷体_GBK" w:hAnsi="Times New Roman" w:cs="宋体" w:hint="eastAsia"/>
                <w:kern w:val="0"/>
                <w:sz w:val="24"/>
                <w:szCs w:val="24"/>
              </w:rPr>
            </w:pPr>
            <w:r w:rsidRPr="00CB6B4C">
              <w:rPr>
                <w:rFonts w:ascii="Times New Roman" w:eastAsia="方正楷体_GBK" w:hAnsi="Times New Roman" w:hint="eastAsia"/>
                <w:sz w:val="24"/>
                <w:szCs w:val="24"/>
              </w:rPr>
              <w:t>高庆峰</w:t>
            </w:r>
          </w:p>
        </w:tc>
        <w:tc>
          <w:tcPr>
            <w:tcW w:w="1985" w:type="dxa"/>
            <w:noWrap/>
            <w:vAlign w:val="center"/>
          </w:tcPr>
          <w:p w:rsidR="00853F65" w:rsidRPr="00CB6B4C" w:rsidRDefault="00853F65" w:rsidP="00904969">
            <w:pPr>
              <w:spacing w:line="0" w:lineRule="atLeast"/>
              <w:jc w:val="center"/>
              <w:rPr>
                <w:rFonts w:ascii="Times New Roman" w:eastAsia="方正楷体_GBK" w:hAnsi="Times New Roman" w:cs="宋体" w:hint="eastAsia"/>
                <w:kern w:val="0"/>
                <w:sz w:val="24"/>
                <w:szCs w:val="24"/>
              </w:rPr>
            </w:pPr>
            <w:r w:rsidRPr="00CB6B4C">
              <w:rPr>
                <w:rFonts w:ascii="Times New Roman" w:eastAsia="方正楷体_GBK" w:hAnsi="Times New Roman" w:hint="eastAsia"/>
                <w:sz w:val="24"/>
                <w:szCs w:val="24"/>
              </w:rPr>
              <w:t>15312275731</w:t>
            </w:r>
          </w:p>
        </w:tc>
        <w:tc>
          <w:tcPr>
            <w:tcW w:w="4532" w:type="dxa"/>
            <w:vAlign w:val="center"/>
          </w:tcPr>
          <w:p w:rsidR="00853F65" w:rsidRPr="00CB6B4C" w:rsidRDefault="00853F65" w:rsidP="00904969">
            <w:pPr>
              <w:spacing w:line="0" w:lineRule="atLeast"/>
              <w:rPr>
                <w:rFonts w:ascii="Times New Roman" w:eastAsia="方正楷体_GBK" w:hAnsi="Times New Roman" w:cs="宋体" w:hint="eastAsia"/>
                <w:kern w:val="0"/>
                <w:sz w:val="24"/>
                <w:szCs w:val="24"/>
              </w:rPr>
            </w:pPr>
            <w:r w:rsidRPr="00CB6B4C">
              <w:rPr>
                <w:rFonts w:ascii="Times New Roman" w:eastAsia="方正楷体_GBK" w:hAnsi="Times New Roman" w:hint="eastAsia"/>
                <w:sz w:val="24"/>
                <w:szCs w:val="24"/>
              </w:rPr>
              <w:t>江阴市通渡南路</w:t>
            </w:r>
            <w:r w:rsidRPr="00CB6B4C">
              <w:rPr>
                <w:rFonts w:ascii="Times New Roman" w:eastAsia="方正楷体_GBK" w:hAnsi="Times New Roman" w:hint="eastAsia"/>
                <w:sz w:val="24"/>
                <w:szCs w:val="24"/>
              </w:rPr>
              <w:t>38</w:t>
            </w:r>
            <w:r w:rsidRPr="00CB6B4C">
              <w:rPr>
                <w:rFonts w:ascii="Times New Roman" w:eastAsia="方正楷体_GBK" w:hAnsi="Times New Roman" w:hint="eastAsia"/>
                <w:sz w:val="24"/>
                <w:szCs w:val="24"/>
              </w:rPr>
              <w:t>号</w:t>
            </w:r>
          </w:p>
        </w:tc>
      </w:tr>
      <w:tr w:rsidR="00853F65" w:rsidRPr="00CB6B4C" w:rsidTr="009C52AD">
        <w:trPr>
          <w:trHeight w:val="227"/>
          <w:jc w:val="center"/>
        </w:trPr>
        <w:tc>
          <w:tcPr>
            <w:tcW w:w="4344" w:type="dxa"/>
            <w:noWrap/>
            <w:vAlign w:val="center"/>
          </w:tcPr>
          <w:p w:rsidR="00853F65" w:rsidRPr="00CB6B4C" w:rsidRDefault="00853F65" w:rsidP="00904969">
            <w:pPr>
              <w:pStyle w:val="a7"/>
              <w:overflowPunct w:val="0"/>
              <w:spacing w:before="0" w:beforeAutospacing="0" w:after="0" w:afterAutospacing="0" w:line="0" w:lineRule="atLeast"/>
              <w:jc w:val="both"/>
              <w:rPr>
                <w:rFonts w:ascii="Times New Roman" w:eastAsia="方正楷体_GBK" w:hAnsi="Times New Roman"/>
              </w:rPr>
            </w:pPr>
            <w:r w:rsidRPr="00CB6B4C">
              <w:rPr>
                <w:rFonts w:ascii="Times New Roman" w:eastAsia="方正楷体_GBK" w:hAnsi="Times New Roman"/>
              </w:rPr>
              <w:t>江阴市小龙汽车销售有限公司</w:t>
            </w:r>
          </w:p>
        </w:tc>
        <w:tc>
          <w:tcPr>
            <w:tcW w:w="1275" w:type="dxa"/>
            <w:vAlign w:val="center"/>
          </w:tcPr>
          <w:p w:rsidR="00853F65" w:rsidRPr="00CB6B4C" w:rsidRDefault="00853F65" w:rsidP="00904969">
            <w:pPr>
              <w:spacing w:line="0" w:lineRule="atLeast"/>
              <w:jc w:val="center"/>
              <w:rPr>
                <w:rFonts w:ascii="Times New Roman" w:eastAsia="方正楷体_GBK" w:hAnsi="Times New Roman" w:cs="宋体" w:hint="eastAsia"/>
                <w:kern w:val="0"/>
                <w:sz w:val="24"/>
                <w:szCs w:val="24"/>
              </w:rPr>
            </w:pPr>
            <w:r w:rsidRPr="00CB6B4C">
              <w:rPr>
                <w:rFonts w:ascii="Times New Roman" w:eastAsia="方正楷体_GBK" w:hAnsi="Times New Roman" w:cs="宋体" w:hint="eastAsia"/>
                <w:kern w:val="0"/>
                <w:sz w:val="24"/>
                <w:szCs w:val="24"/>
              </w:rPr>
              <w:t>5</w:t>
            </w:r>
            <w:r w:rsidRPr="00CB6B4C">
              <w:rPr>
                <w:rFonts w:ascii="Times New Roman" w:eastAsia="方正楷体_GBK" w:hAnsi="Times New Roman" w:cs="宋体" w:hint="eastAsia"/>
                <w:kern w:val="0"/>
                <w:sz w:val="24"/>
                <w:szCs w:val="24"/>
              </w:rPr>
              <w:t>元</w:t>
            </w:r>
            <w:r w:rsidRPr="00CB6B4C">
              <w:rPr>
                <w:rFonts w:ascii="Times New Roman" w:eastAsia="方正楷体_GBK" w:hAnsi="Times New Roman" w:cs="宋体" w:hint="eastAsia"/>
                <w:kern w:val="0"/>
                <w:sz w:val="24"/>
                <w:szCs w:val="24"/>
              </w:rPr>
              <w:t>/</w:t>
            </w:r>
            <w:r w:rsidRPr="00CB6B4C">
              <w:rPr>
                <w:rFonts w:ascii="Times New Roman" w:eastAsia="方正楷体_GBK" w:hAnsi="Times New Roman" w:cs="宋体" w:hint="eastAsia"/>
                <w:kern w:val="0"/>
                <w:sz w:val="24"/>
                <w:szCs w:val="24"/>
              </w:rPr>
              <w:t>工时</w:t>
            </w:r>
          </w:p>
        </w:tc>
        <w:tc>
          <w:tcPr>
            <w:tcW w:w="1276" w:type="dxa"/>
            <w:vAlign w:val="center"/>
          </w:tcPr>
          <w:p w:rsidR="00853F65" w:rsidRPr="00CB6B4C" w:rsidRDefault="00853F65" w:rsidP="00904969">
            <w:pPr>
              <w:spacing w:line="0" w:lineRule="atLeast"/>
              <w:jc w:val="center"/>
              <w:rPr>
                <w:rFonts w:ascii="Times New Roman" w:eastAsia="方正楷体_GBK" w:hAnsi="Times New Roman" w:cs="宋体" w:hint="eastAsia"/>
                <w:kern w:val="0"/>
                <w:sz w:val="24"/>
                <w:szCs w:val="24"/>
              </w:rPr>
            </w:pPr>
            <w:r w:rsidRPr="00CB6B4C">
              <w:rPr>
                <w:rFonts w:ascii="Times New Roman" w:eastAsia="方正楷体_GBK" w:hAnsi="Times New Roman" w:cs="宋体" w:hint="eastAsia"/>
                <w:kern w:val="0"/>
                <w:sz w:val="24"/>
                <w:szCs w:val="24"/>
              </w:rPr>
              <w:t>5%</w:t>
            </w:r>
          </w:p>
        </w:tc>
        <w:tc>
          <w:tcPr>
            <w:tcW w:w="1212" w:type="dxa"/>
            <w:noWrap/>
            <w:vAlign w:val="center"/>
          </w:tcPr>
          <w:p w:rsidR="00853F65" w:rsidRPr="00CB6B4C" w:rsidRDefault="00853F65" w:rsidP="00904969">
            <w:pPr>
              <w:spacing w:line="0" w:lineRule="atLeast"/>
              <w:jc w:val="center"/>
              <w:rPr>
                <w:rFonts w:ascii="Times New Roman" w:eastAsia="方正楷体_GBK" w:hAnsi="Times New Roman" w:cs="宋体" w:hint="eastAsia"/>
                <w:kern w:val="0"/>
                <w:sz w:val="24"/>
                <w:szCs w:val="24"/>
              </w:rPr>
            </w:pPr>
            <w:r w:rsidRPr="00CB6B4C">
              <w:rPr>
                <w:rFonts w:ascii="Times New Roman" w:eastAsia="方正楷体_GBK" w:hAnsi="Times New Roman" w:hint="eastAsia"/>
                <w:sz w:val="24"/>
                <w:szCs w:val="24"/>
              </w:rPr>
              <w:t>高书涛</w:t>
            </w:r>
          </w:p>
        </w:tc>
        <w:tc>
          <w:tcPr>
            <w:tcW w:w="1985" w:type="dxa"/>
            <w:noWrap/>
            <w:vAlign w:val="center"/>
          </w:tcPr>
          <w:p w:rsidR="00853F65" w:rsidRPr="00CB6B4C" w:rsidRDefault="00853F65" w:rsidP="00904969">
            <w:pPr>
              <w:spacing w:line="0" w:lineRule="atLeast"/>
              <w:jc w:val="center"/>
              <w:rPr>
                <w:rFonts w:ascii="Times New Roman" w:eastAsia="方正楷体_GBK" w:hAnsi="Times New Roman" w:cs="宋体" w:hint="eastAsia"/>
                <w:kern w:val="0"/>
                <w:sz w:val="24"/>
                <w:szCs w:val="24"/>
              </w:rPr>
            </w:pPr>
            <w:r w:rsidRPr="00CB6B4C">
              <w:rPr>
                <w:rFonts w:ascii="Times New Roman" w:eastAsia="方正楷体_GBK" w:hAnsi="Times New Roman" w:hint="eastAsia"/>
                <w:sz w:val="24"/>
                <w:szCs w:val="24"/>
              </w:rPr>
              <w:t>13771607666</w:t>
            </w:r>
          </w:p>
        </w:tc>
        <w:tc>
          <w:tcPr>
            <w:tcW w:w="4532" w:type="dxa"/>
            <w:vAlign w:val="center"/>
          </w:tcPr>
          <w:p w:rsidR="00853F65" w:rsidRPr="00CB6B4C" w:rsidRDefault="00853F65" w:rsidP="00904969">
            <w:pPr>
              <w:spacing w:line="0" w:lineRule="atLeast"/>
              <w:rPr>
                <w:rFonts w:ascii="Times New Roman" w:eastAsia="方正楷体_GBK" w:hAnsi="Times New Roman" w:cs="宋体" w:hint="eastAsia"/>
                <w:kern w:val="0"/>
                <w:sz w:val="24"/>
                <w:szCs w:val="24"/>
              </w:rPr>
            </w:pPr>
            <w:r w:rsidRPr="00CB6B4C">
              <w:rPr>
                <w:rFonts w:ascii="Times New Roman" w:eastAsia="方正楷体_GBK" w:hAnsi="Times New Roman" w:hint="eastAsia"/>
                <w:sz w:val="24"/>
                <w:szCs w:val="24"/>
              </w:rPr>
              <w:t>江阴市临港街道滨江西路</w:t>
            </w:r>
            <w:r w:rsidRPr="00CB6B4C">
              <w:rPr>
                <w:rFonts w:ascii="Times New Roman" w:eastAsia="方正楷体_GBK" w:hAnsi="Times New Roman" w:hint="eastAsia"/>
                <w:sz w:val="24"/>
                <w:szCs w:val="24"/>
              </w:rPr>
              <w:t>1003</w:t>
            </w:r>
            <w:r w:rsidRPr="00CB6B4C">
              <w:rPr>
                <w:rFonts w:ascii="Times New Roman" w:eastAsia="方正楷体_GBK" w:hAnsi="Times New Roman" w:hint="eastAsia"/>
                <w:sz w:val="24"/>
                <w:szCs w:val="24"/>
              </w:rPr>
              <w:t>号</w:t>
            </w:r>
          </w:p>
        </w:tc>
      </w:tr>
    </w:tbl>
    <w:p w:rsidR="00EF652F" w:rsidRPr="00CB6B4C" w:rsidRDefault="00EF652F">
      <w:pPr>
        <w:rPr>
          <w:rFonts w:eastAsia="方正黑体_GBK" w:hint="eastAsia"/>
          <w:kern w:val="32"/>
        </w:rPr>
      </w:pPr>
      <w:r w:rsidRPr="00CB6B4C">
        <w:rPr>
          <w:rFonts w:eastAsia="方正黑体_GBK"/>
          <w:kern w:val="32"/>
        </w:rPr>
        <w:br w:type="page"/>
      </w:r>
      <w:r w:rsidRPr="00CB6B4C">
        <w:rPr>
          <w:rFonts w:eastAsia="方正黑体_GBK" w:hint="eastAsia"/>
          <w:kern w:val="32"/>
        </w:rPr>
        <w:lastRenderedPageBreak/>
        <w:t>附件</w:t>
      </w:r>
      <w:r w:rsidRPr="00CB6B4C">
        <w:rPr>
          <w:rFonts w:eastAsia="方正黑体_GBK" w:hint="eastAsia"/>
          <w:kern w:val="32"/>
        </w:rPr>
        <w:t>2</w:t>
      </w:r>
    </w:p>
    <w:p w:rsidR="00EF652F" w:rsidRPr="00CB6B4C" w:rsidRDefault="00EF652F">
      <w:pPr>
        <w:jc w:val="center"/>
        <w:rPr>
          <w:rFonts w:eastAsia="方正小标宋_GBK" w:hint="eastAsia"/>
          <w:kern w:val="32"/>
          <w:sz w:val="44"/>
          <w:szCs w:val="44"/>
        </w:rPr>
      </w:pPr>
      <w:r w:rsidRPr="00CB6B4C">
        <w:rPr>
          <w:rFonts w:eastAsia="方正小标宋_GBK" w:hint="eastAsia"/>
          <w:kern w:val="32"/>
          <w:sz w:val="44"/>
          <w:szCs w:val="44"/>
        </w:rPr>
        <w:t>江阴市行政事业单位公务用车维修</w:t>
      </w:r>
      <w:r w:rsidR="00A92D76" w:rsidRPr="00CB6B4C">
        <w:rPr>
          <w:rFonts w:eastAsia="方正小标宋_GBK" w:hint="eastAsia"/>
          <w:kern w:val="32"/>
          <w:sz w:val="44"/>
          <w:szCs w:val="44"/>
        </w:rPr>
        <w:t>和保养服务</w:t>
      </w:r>
      <w:r w:rsidRPr="00CB6B4C">
        <w:rPr>
          <w:rFonts w:eastAsia="方正小标宋_GBK" w:hint="eastAsia"/>
          <w:kern w:val="32"/>
          <w:sz w:val="44"/>
          <w:szCs w:val="44"/>
        </w:rPr>
        <w:t>报修单</w:t>
      </w:r>
    </w:p>
    <w:tbl>
      <w:tblPr>
        <w:tblW w:w="14522" w:type="dxa"/>
        <w:jc w:val="center"/>
        <w:tblInd w:w="0"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ook w:val="0000" w:firstRow="0" w:lastRow="0" w:firstColumn="0" w:lastColumn="0" w:noHBand="0" w:noVBand="0"/>
      </w:tblPr>
      <w:tblGrid>
        <w:gridCol w:w="1424"/>
        <w:gridCol w:w="1378"/>
        <w:gridCol w:w="2338"/>
        <w:gridCol w:w="1903"/>
        <w:gridCol w:w="2128"/>
        <w:gridCol w:w="1008"/>
        <w:gridCol w:w="153"/>
        <w:gridCol w:w="1219"/>
        <w:gridCol w:w="2971"/>
      </w:tblGrid>
      <w:tr w:rsidR="00EF652F" w:rsidRPr="00CB6B4C">
        <w:trPr>
          <w:trHeight w:val="567"/>
          <w:jc w:val="center"/>
        </w:trPr>
        <w:tc>
          <w:tcPr>
            <w:tcW w:w="1424" w:type="dxa"/>
            <w:vAlign w:val="center"/>
          </w:tcPr>
          <w:p w:rsidR="00EF652F" w:rsidRPr="00CB6B4C" w:rsidRDefault="00EF652F">
            <w:pPr>
              <w:spacing w:line="0" w:lineRule="atLeast"/>
              <w:jc w:val="center"/>
              <w:rPr>
                <w:rFonts w:ascii="Times New Roman" w:eastAsia="方正楷体_GBK" w:hAnsi="Times New Roman" w:hint="eastAsia"/>
                <w:sz w:val="24"/>
                <w:szCs w:val="24"/>
              </w:rPr>
            </w:pPr>
            <w:r w:rsidRPr="00CB6B4C">
              <w:rPr>
                <w:rFonts w:ascii="Times New Roman" w:eastAsia="方正楷体_GBK" w:hAnsi="Times New Roman" w:hint="eastAsia"/>
                <w:sz w:val="24"/>
                <w:szCs w:val="24"/>
              </w:rPr>
              <w:t>报修单位</w:t>
            </w:r>
          </w:p>
        </w:tc>
        <w:tc>
          <w:tcPr>
            <w:tcW w:w="3716" w:type="dxa"/>
            <w:gridSpan w:val="2"/>
            <w:vAlign w:val="center"/>
          </w:tcPr>
          <w:p w:rsidR="00EF652F" w:rsidRPr="00CB6B4C" w:rsidRDefault="00EF652F">
            <w:pPr>
              <w:spacing w:line="0" w:lineRule="atLeast"/>
              <w:jc w:val="right"/>
              <w:rPr>
                <w:rFonts w:ascii="Times New Roman" w:eastAsia="方正楷体_GBK" w:hAnsi="Times New Roman" w:hint="eastAsia"/>
                <w:sz w:val="24"/>
                <w:szCs w:val="24"/>
              </w:rPr>
            </w:pPr>
            <w:r w:rsidRPr="00CB6B4C">
              <w:rPr>
                <w:rFonts w:ascii="Times New Roman" w:eastAsia="方正楷体_GBK" w:hAnsi="Times New Roman" w:hint="eastAsia"/>
                <w:sz w:val="24"/>
                <w:szCs w:val="24"/>
              </w:rPr>
              <w:t>（盖章）</w:t>
            </w:r>
          </w:p>
        </w:tc>
        <w:tc>
          <w:tcPr>
            <w:tcW w:w="1903" w:type="dxa"/>
            <w:vAlign w:val="center"/>
          </w:tcPr>
          <w:p w:rsidR="00EF652F" w:rsidRPr="00CB6B4C" w:rsidRDefault="00EF652F">
            <w:pPr>
              <w:spacing w:line="0" w:lineRule="atLeast"/>
              <w:jc w:val="center"/>
              <w:rPr>
                <w:rFonts w:ascii="Times New Roman" w:eastAsia="方正楷体_GBK" w:hAnsi="Times New Roman" w:hint="eastAsia"/>
                <w:sz w:val="24"/>
                <w:szCs w:val="24"/>
              </w:rPr>
            </w:pPr>
            <w:r w:rsidRPr="00CB6B4C">
              <w:rPr>
                <w:rFonts w:ascii="Times New Roman" w:eastAsia="方正楷体_GBK" w:hAnsi="Times New Roman" w:hint="eastAsia"/>
                <w:sz w:val="24"/>
                <w:szCs w:val="24"/>
              </w:rPr>
              <w:t>报修人</w:t>
            </w:r>
          </w:p>
        </w:tc>
        <w:tc>
          <w:tcPr>
            <w:tcW w:w="3136" w:type="dxa"/>
            <w:gridSpan w:val="2"/>
            <w:vAlign w:val="center"/>
          </w:tcPr>
          <w:p w:rsidR="00EF652F" w:rsidRPr="00CB6B4C" w:rsidRDefault="00EF652F">
            <w:pPr>
              <w:spacing w:line="0" w:lineRule="atLeast"/>
              <w:jc w:val="center"/>
              <w:rPr>
                <w:rFonts w:ascii="Times New Roman" w:eastAsia="方正楷体_GBK" w:hAnsi="Times New Roman" w:hint="eastAsia"/>
                <w:sz w:val="24"/>
                <w:szCs w:val="24"/>
              </w:rPr>
            </w:pPr>
          </w:p>
        </w:tc>
        <w:tc>
          <w:tcPr>
            <w:tcW w:w="1372" w:type="dxa"/>
            <w:gridSpan w:val="2"/>
            <w:vAlign w:val="center"/>
          </w:tcPr>
          <w:p w:rsidR="00EF652F" w:rsidRPr="00CB6B4C" w:rsidRDefault="00EF652F">
            <w:pPr>
              <w:spacing w:line="0" w:lineRule="atLeast"/>
              <w:jc w:val="center"/>
              <w:rPr>
                <w:rFonts w:ascii="Times New Roman" w:eastAsia="方正楷体_GBK" w:hAnsi="Times New Roman" w:hint="eastAsia"/>
                <w:sz w:val="24"/>
                <w:szCs w:val="24"/>
              </w:rPr>
            </w:pPr>
            <w:r w:rsidRPr="00CB6B4C">
              <w:rPr>
                <w:rFonts w:ascii="Times New Roman" w:eastAsia="方正楷体_GBK" w:hAnsi="Times New Roman" w:hint="eastAsia"/>
                <w:sz w:val="24"/>
                <w:szCs w:val="24"/>
              </w:rPr>
              <w:t>联系电话</w:t>
            </w:r>
          </w:p>
        </w:tc>
        <w:tc>
          <w:tcPr>
            <w:tcW w:w="2971" w:type="dxa"/>
            <w:vAlign w:val="center"/>
          </w:tcPr>
          <w:p w:rsidR="00EF652F" w:rsidRPr="00CB6B4C" w:rsidRDefault="00EF652F">
            <w:pPr>
              <w:spacing w:line="0" w:lineRule="atLeast"/>
              <w:jc w:val="center"/>
              <w:rPr>
                <w:rFonts w:ascii="Times New Roman" w:eastAsia="方正楷体_GBK" w:hAnsi="Times New Roman" w:hint="eastAsia"/>
                <w:sz w:val="24"/>
                <w:szCs w:val="24"/>
              </w:rPr>
            </w:pPr>
          </w:p>
        </w:tc>
      </w:tr>
      <w:tr w:rsidR="00EF652F" w:rsidRPr="00CB6B4C">
        <w:trPr>
          <w:trHeight w:val="567"/>
          <w:jc w:val="center"/>
        </w:trPr>
        <w:tc>
          <w:tcPr>
            <w:tcW w:w="1424" w:type="dxa"/>
            <w:vAlign w:val="center"/>
          </w:tcPr>
          <w:p w:rsidR="00EF652F" w:rsidRPr="00CB6B4C" w:rsidRDefault="00EF652F">
            <w:pPr>
              <w:spacing w:line="0" w:lineRule="atLeast"/>
              <w:jc w:val="center"/>
              <w:rPr>
                <w:rFonts w:ascii="Times New Roman" w:eastAsia="方正楷体_GBK" w:hAnsi="Times New Roman" w:hint="eastAsia"/>
                <w:sz w:val="24"/>
                <w:szCs w:val="24"/>
              </w:rPr>
            </w:pPr>
            <w:r w:rsidRPr="00CB6B4C">
              <w:rPr>
                <w:rFonts w:ascii="Times New Roman" w:eastAsia="方正楷体_GBK" w:hAnsi="Times New Roman" w:hint="eastAsia"/>
                <w:sz w:val="24"/>
                <w:szCs w:val="24"/>
              </w:rPr>
              <w:t>车</w:t>
            </w:r>
            <w:r w:rsidRPr="00CB6B4C">
              <w:rPr>
                <w:rFonts w:ascii="Times New Roman" w:eastAsia="方正楷体_GBK" w:hAnsi="Times New Roman" w:hint="eastAsia"/>
                <w:sz w:val="24"/>
                <w:szCs w:val="24"/>
              </w:rPr>
              <w:t xml:space="preserve">    </w:t>
            </w:r>
            <w:r w:rsidRPr="00CB6B4C">
              <w:rPr>
                <w:rFonts w:ascii="Times New Roman" w:eastAsia="方正楷体_GBK" w:hAnsi="Times New Roman" w:hint="eastAsia"/>
                <w:sz w:val="24"/>
                <w:szCs w:val="24"/>
              </w:rPr>
              <w:t>型</w:t>
            </w:r>
          </w:p>
        </w:tc>
        <w:tc>
          <w:tcPr>
            <w:tcW w:w="3716" w:type="dxa"/>
            <w:gridSpan w:val="2"/>
            <w:vAlign w:val="center"/>
          </w:tcPr>
          <w:p w:rsidR="00EF652F" w:rsidRPr="00CB6B4C" w:rsidRDefault="00EF652F">
            <w:pPr>
              <w:spacing w:line="0" w:lineRule="atLeast"/>
              <w:jc w:val="center"/>
              <w:rPr>
                <w:rFonts w:ascii="Times New Roman" w:eastAsia="方正楷体_GBK" w:hAnsi="Times New Roman" w:hint="eastAsia"/>
                <w:sz w:val="24"/>
                <w:szCs w:val="24"/>
              </w:rPr>
            </w:pPr>
          </w:p>
        </w:tc>
        <w:tc>
          <w:tcPr>
            <w:tcW w:w="1903" w:type="dxa"/>
            <w:vAlign w:val="center"/>
          </w:tcPr>
          <w:p w:rsidR="00EF652F" w:rsidRPr="00CB6B4C" w:rsidRDefault="00EF652F">
            <w:pPr>
              <w:spacing w:line="0" w:lineRule="atLeast"/>
              <w:jc w:val="center"/>
              <w:rPr>
                <w:rFonts w:ascii="Times New Roman" w:eastAsia="方正楷体_GBK" w:hAnsi="Times New Roman" w:hint="eastAsia"/>
                <w:sz w:val="24"/>
                <w:szCs w:val="24"/>
              </w:rPr>
            </w:pPr>
            <w:r w:rsidRPr="00CB6B4C">
              <w:rPr>
                <w:rFonts w:ascii="Times New Roman" w:eastAsia="方正楷体_GBK" w:hAnsi="Times New Roman" w:hint="eastAsia"/>
                <w:sz w:val="24"/>
                <w:szCs w:val="24"/>
              </w:rPr>
              <w:t>车牌号</w:t>
            </w:r>
          </w:p>
        </w:tc>
        <w:tc>
          <w:tcPr>
            <w:tcW w:w="3136" w:type="dxa"/>
            <w:gridSpan w:val="2"/>
            <w:vAlign w:val="center"/>
          </w:tcPr>
          <w:p w:rsidR="00EF652F" w:rsidRPr="00CB6B4C" w:rsidRDefault="00EF652F">
            <w:pPr>
              <w:spacing w:line="0" w:lineRule="atLeast"/>
              <w:jc w:val="center"/>
              <w:rPr>
                <w:rFonts w:ascii="Times New Roman" w:eastAsia="方正楷体_GBK" w:hAnsi="Times New Roman" w:hint="eastAsia"/>
                <w:sz w:val="24"/>
                <w:szCs w:val="24"/>
              </w:rPr>
            </w:pPr>
          </w:p>
        </w:tc>
        <w:tc>
          <w:tcPr>
            <w:tcW w:w="1372" w:type="dxa"/>
            <w:gridSpan w:val="2"/>
            <w:vAlign w:val="center"/>
          </w:tcPr>
          <w:p w:rsidR="00EF652F" w:rsidRPr="00CB6B4C" w:rsidRDefault="00EF652F">
            <w:pPr>
              <w:spacing w:line="0" w:lineRule="atLeast"/>
              <w:jc w:val="center"/>
              <w:rPr>
                <w:rFonts w:ascii="Times New Roman" w:eastAsia="方正楷体_GBK" w:hAnsi="Times New Roman" w:hint="eastAsia"/>
                <w:sz w:val="24"/>
                <w:szCs w:val="24"/>
              </w:rPr>
            </w:pPr>
            <w:r w:rsidRPr="00CB6B4C">
              <w:rPr>
                <w:rFonts w:ascii="Times New Roman" w:eastAsia="方正楷体_GBK" w:hAnsi="Times New Roman" w:hint="eastAsia"/>
                <w:sz w:val="24"/>
                <w:szCs w:val="24"/>
              </w:rPr>
              <w:t>报修日期</w:t>
            </w:r>
          </w:p>
        </w:tc>
        <w:tc>
          <w:tcPr>
            <w:tcW w:w="2971" w:type="dxa"/>
            <w:vAlign w:val="center"/>
          </w:tcPr>
          <w:p w:rsidR="00EF652F" w:rsidRPr="00CB6B4C" w:rsidRDefault="00EF652F">
            <w:pPr>
              <w:spacing w:line="0" w:lineRule="atLeast"/>
              <w:jc w:val="center"/>
              <w:rPr>
                <w:rFonts w:ascii="Times New Roman" w:eastAsia="方正楷体_GBK" w:hAnsi="Times New Roman" w:hint="eastAsia"/>
                <w:sz w:val="24"/>
                <w:szCs w:val="24"/>
              </w:rPr>
            </w:pPr>
          </w:p>
        </w:tc>
      </w:tr>
      <w:tr w:rsidR="00EF652F" w:rsidRPr="00CB6B4C">
        <w:trPr>
          <w:trHeight w:val="567"/>
          <w:jc w:val="center"/>
        </w:trPr>
        <w:tc>
          <w:tcPr>
            <w:tcW w:w="1424" w:type="dxa"/>
            <w:vAlign w:val="center"/>
          </w:tcPr>
          <w:p w:rsidR="00EF652F" w:rsidRPr="00CB6B4C" w:rsidRDefault="00EF652F">
            <w:pPr>
              <w:spacing w:line="0" w:lineRule="atLeast"/>
              <w:jc w:val="center"/>
              <w:rPr>
                <w:rFonts w:ascii="Times New Roman" w:eastAsia="方正楷体_GBK" w:hAnsi="Times New Roman" w:hint="eastAsia"/>
                <w:sz w:val="24"/>
                <w:szCs w:val="24"/>
              </w:rPr>
            </w:pPr>
            <w:r w:rsidRPr="00CB6B4C">
              <w:rPr>
                <w:rFonts w:ascii="Times New Roman" w:eastAsia="方正楷体_GBK" w:hAnsi="Times New Roman" w:hint="eastAsia"/>
                <w:sz w:val="24"/>
                <w:szCs w:val="24"/>
              </w:rPr>
              <w:t>维修类别</w:t>
            </w:r>
          </w:p>
        </w:tc>
        <w:tc>
          <w:tcPr>
            <w:tcW w:w="5619" w:type="dxa"/>
            <w:gridSpan w:val="3"/>
            <w:vAlign w:val="center"/>
          </w:tcPr>
          <w:p w:rsidR="00EF652F" w:rsidRPr="00CB6B4C" w:rsidRDefault="00EF652F">
            <w:pPr>
              <w:spacing w:line="0" w:lineRule="atLeast"/>
              <w:jc w:val="center"/>
              <w:rPr>
                <w:rFonts w:ascii="Times New Roman" w:eastAsia="方正楷体_GBK" w:hAnsi="Times New Roman" w:hint="eastAsia"/>
                <w:sz w:val="24"/>
                <w:szCs w:val="24"/>
              </w:rPr>
            </w:pPr>
          </w:p>
        </w:tc>
        <w:tc>
          <w:tcPr>
            <w:tcW w:w="4508" w:type="dxa"/>
            <w:gridSpan w:val="4"/>
            <w:vAlign w:val="center"/>
          </w:tcPr>
          <w:p w:rsidR="00EF652F" w:rsidRPr="00CB6B4C" w:rsidRDefault="00EF652F">
            <w:pPr>
              <w:spacing w:line="0" w:lineRule="atLeast"/>
              <w:jc w:val="center"/>
              <w:rPr>
                <w:rFonts w:ascii="Times New Roman" w:eastAsia="方正楷体_GBK" w:hAnsi="Times New Roman" w:hint="eastAsia"/>
                <w:sz w:val="24"/>
                <w:szCs w:val="24"/>
              </w:rPr>
            </w:pPr>
            <w:r w:rsidRPr="00CB6B4C">
              <w:rPr>
                <w:rFonts w:ascii="Times New Roman" w:eastAsia="方正楷体_GBK" w:hAnsi="Times New Roman" w:hint="eastAsia"/>
                <w:sz w:val="24"/>
                <w:szCs w:val="24"/>
              </w:rPr>
              <w:t>已行驶里程</w:t>
            </w:r>
          </w:p>
        </w:tc>
        <w:tc>
          <w:tcPr>
            <w:tcW w:w="2971" w:type="dxa"/>
            <w:vAlign w:val="center"/>
          </w:tcPr>
          <w:p w:rsidR="00EF652F" w:rsidRPr="00CB6B4C" w:rsidRDefault="00EF652F">
            <w:pPr>
              <w:spacing w:line="0" w:lineRule="atLeast"/>
              <w:jc w:val="center"/>
              <w:rPr>
                <w:rFonts w:ascii="Times New Roman" w:eastAsia="方正楷体_GBK" w:hAnsi="Times New Roman" w:hint="eastAsia"/>
                <w:sz w:val="24"/>
                <w:szCs w:val="24"/>
              </w:rPr>
            </w:pPr>
          </w:p>
        </w:tc>
      </w:tr>
      <w:tr w:rsidR="00EF652F" w:rsidRPr="00CB6B4C">
        <w:trPr>
          <w:trHeight w:val="567"/>
          <w:jc w:val="center"/>
        </w:trPr>
        <w:tc>
          <w:tcPr>
            <w:tcW w:w="11551" w:type="dxa"/>
            <w:gridSpan w:val="8"/>
            <w:vAlign w:val="center"/>
          </w:tcPr>
          <w:p w:rsidR="00EF652F" w:rsidRPr="00CB6B4C" w:rsidRDefault="00EF652F">
            <w:pPr>
              <w:spacing w:line="0" w:lineRule="atLeast"/>
              <w:jc w:val="center"/>
              <w:rPr>
                <w:rFonts w:ascii="Times New Roman" w:eastAsia="方正楷体_GBK" w:hAnsi="Times New Roman" w:hint="eastAsia"/>
                <w:spacing w:val="400"/>
                <w:sz w:val="24"/>
                <w:szCs w:val="24"/>
              </w:rPr>
            </w:pPr>
            <w:r w:rsidRPr="00CB6B4C">
              <w:rPr>
                <w:rFonts w:ascii="Times New Roman" w:eastAsia="方正楷体_GBK" w:hAnsi="Times New Roman" w:hint="eastAsia"/>
                <w:spacing w:val="400"/>
                <w:sz w:val="24"/>
                <w:szCs w:val="24"/>
              </w:rPr>
              <w:t>拟维修项</w:t>
            </w:r>
            <w:r w:rsidRPr="00CB6B4C">
              <w:rPr>
                <w:rFonts w:ascii="Times New Roman" w:eastAsia="方正楷体_GBK" w:hAnsi="Times New Roman" w:hint="eastAsia"/>
                <w:sz w:val="24"/>
                <w:szCs w:val="24"/>
              </w:rPr>
              <w:t>目</w:t>
            </w:r>
          </w:p>
        </w:tc>
        <w:tc>
          <w:tcPr>
            <w:tcW w:w="2971" w:type="dxa"/>
            <w:vAlign w:val="center"/>
          </w:tcPr>
          <w:p w:rsidR="00EF652F" w:rsidRPr="00CB6B4C" w:rsidRDefault="00EF652F">
            <w:pPr>
              <w:spacing w:line="0" w:lineRule="atLeast"/>
              <w:jc w:val="center"/>
              <w:rPr>
                <w:rFonts w:ascii="Times New Roman" w:eastAsia="方正楷体_GBK" w:hAnsi="Times New Roman" w:hint="eastAsia"/>
                <w:sz w:val="24"/>
                <w:szCs w:val="24"/>
              </w:rPr>
            </w:pPr>
            <w:r w:rsidRPr="00CB6B4C">
              <w:rPr>
                <w:rFonts w:ascii="Times New Roman" w:eastAsia="方正楷体_GBK" w:hAnsi="Times New Roman" w:hint="eastAsia"/>
                <w:sz w:val="24"/>
                <w:szCs w:val="24"/>
              </w:rPr>
              <w:t>备</w:t>
            </w:r>
            <w:r w:rsidRPr="00CB6B4C">
              <w:rPr>
                <w:rFonts w:ascii="Times New Roman" w:eastAsia="方正楷体_GBK" w:hAnsi="Times New Roman" w:hint="eastAsia"/>
                <w:sz w:val="24"/>
                <w:szCs w:val="24"/>
              </w:rPr>
              <w:t xml:space="preserve">      </w:t>
            </w:r>
            <w:r w:rsidRPr="00CB6B4C">
              <w:rPr>
                <w:rFonts w:ascii="Times New Roman" w:eastAsia="方正楷体_GBK" w:hAnsi="Times New Roman" w:hint="eastAsia"/>
                <w:sz w:val="24"/>
                <w:szCs w:val="24"/>
              </w:rPr>
              <w:t>注</w:t>
            </w:r>
          </w:p>
        </w:tc>
      </w:tr>
      <w:tr w:rsidR="00EF652F" w:rsidRPr="00CB6B4C">
        <w:trPr>
          <w:trHeight w:val="3025"/>
          <w:jc w:val="center"/>
        </w:trPr>
        <w:tc>
          <w:tcPr>
            <w:tcW w:w="11551" w:type="dxa"/>
            <w:gridSpan w:val="8"/>
            <w:vAlign w:val="center"/>
          </w:tcPr>
          <w:p w:rsidR="00EF652F" w:rsidRPr="00CB6B4C" w:rsidRDefault="00EF652F">
            <w:pPr>
              <w:spacing w:line="0" w:lineRule="atLeast"/>
              <w:jc w:val="center"/>
              <w:rPr>
                <w:rFonts w:ascii="Times New Roman" w:eastAsia="方正楷体_GBK" w:hAnsi="Times New Roman" w:hint="eastAsia"/>
                <w:sz w:val="24"/>
                <w:szCs w:val="24"/>
              </w:rPr>
            </w:pPr>
          </w:p>
        </w:tc>
        <w:tc>
          <w:tcPr>
            <w:tcW w:w="2971" w:type="dxa"/>
            <w:vAlign w:val="center"/>
          </w:tcPr>
          <w:p w:rsidR="00EF652F" w:rsidRPr="00CB6B4C" w:rsidRDefault="00EF652F">
            <w:pPr>
              <w:spacing w:line="0" w:lineRule="atLeast"/>
              <w:jc w:val="center"/>
              <w:rPr>
                <w:rFonts w:ascii="Times New Roman" w:eastAsia="方正楷体_GBK" w:hAnsi="Times New Roman" w:hint="eastAsia"/>
                <w:sz w:val="24"/>
                <w:szCs w:val="24"/>
              </w:rPr>
            </w:pPr>
          </w:p>
        </w:tc>
      </w:tr>
      <w:tr w:rsidR="00EF652F" w:rsidRPr="00CB6B4C">
        <w:trPr>
          <w:trHeight w:val="567"/>
          <w:jc w:val="center"/>
        </w:trPr>
        <w:tc>
          <w:tcPr>
            <w:tcW w:w="1424" w:type="dxa"/>
            <w:vAlign w:val="center"/>
          </w:tcPr>
          <w:p w:rsidR="00EF652F" w:rsidRPr="00CB6B4C" w:rsidRDefault="00EF652F">
            <w:pPr>
              <w:spacing w:line="0" w:lineRule="atLeast"/>
              <w:jc w:val="center"/>
              <w:rPr>
                <w:rFonts w:ascii="Times New Roman" w:eastAsia="方正楷体_GBK" w:hAnsi="Times New Roman" w:hint="eastAsia"/>
                <w:sz w:val="24"/>
                <w:szCs w:val="24"/>
              </w:rPr>
            </w:pPr>
            <w:r w:rsidRPr="00CB6B4C">
              <w:rPr>
                <w:rFonts w:ascii="Times New Roman" w:eastAsia="方正楷体_GBK" w:hAnsi="Times New Roman" w:hint="eastAsia"/>
                <w:sz w:val="24"/>
                <w:szCs w:val="24"/>
              </w:rPr>
              <w:t>承修单位</w:t>
            </w:r>
          </w:p>
        </w:tc>
        <w:tc>
          <w:tcPr>
            <w:tcW w:w="8908" w:type="dxa"/>
            <w:gridSpan w:val="6"/>
            <w:vAlign w:val="center"/>
          </w:tcPr>
          <w:p w:rsidR="00EF652F" w:rsidRPr="00CB6B4C" w:rsidRDefault="00EF652F">
            <w:pPr>
              <w:spacing w:line="0" w:lineRule="atLeast"/>
              <w:jc w:val="center"/>
              <w:rPr>
                <w:rFonts w:ascii="Times New Roman" w:eastAsia="方正楷体_GBK" w:hAnsi="Times New Roman" w:hint="eastAsia"/>
                <w:sz w:val="24"/>
                <w:szCs w:val="24"/>
              </w:rPr>
            </w:pPr>
          </w:p>
        </w:tc>
        <w:tc>
          <w:tcPr>
            <w:tcW w:w="1219" w:type="dxa"/>
            <w:vAlign w:val="center"/>
          </w:tcPr>
          <w:p w:rsidR="00EF652F" w:rsidRPr="00CB6B4C" w:rsidRDefault="00EF652F">
            <w:pPr>
              <w:spacing w:line="0" w:lineRule="atLeast"/>
              <w:jc w:val="center"/>
              <w:rPr>
                <w:rFonts w:ascii="Times New Roman" w:eastAsia="方正楷体_GBK" w:hAnsi="Times New Roman" w:hint="eastAsia"/>
                <w:sz w:val="24"/>
                <w:szCs w:val="24"/>
              </w:rPr>
            </w:pPr>
            <w:r w:rsidRPr="00CB6B4C">
              <w:rPr>
                <w:rFonts w:ascii="Times New Roman" w:eastAsia="方正楷体_GBK" w:hAnsi="Times New Roman" w:hint="eastAsia"/>
                <w:sz w:val="24"/>
                <w:szCs w:val="24"/>
              </w:rPr>
              <w:t>联系电话</w:t>
            </w:r>
          </w:p>
        </w:tc>
        <w:tc>
          <w:tcPr>
            <w:tcW w:w="2971" w:type="dxa"/>
            <w:vAlign w:val="center"/>
          </w:tcPr>
          <w:p w:rsidR="00EF652F" w:rsidRPr="00CB6B4C" w:rsidRDefault="00EF652F">
            <w:pPr>
              <w:spacing w:line="0" w:lineRule="atLeast"/>
              <w:jc w:val="center"/>
              <w:rPr>
                <w:rFonts w:ascii="Times New Roman" w:eastAsia="方正楷体_GBK" w:hAnsi="Times New Roman" w:hint="eastAsia"/>
                <w:sz w:val="24"/>
                <w:szCs w:val="24"/>
              </w:rPr>
            </w:pPr>
          </w:p>
        </w:tc>
      </w:tr>
      <w:tr w:rsidR="00EF652F" w:rsidRPr="00CB6B4C">
        <w:trPr>
          <w:trHeight w:val="567"/>
          <w:jc w:val="center"/>
        </w:trPr>
        <w:tc>
          <w:tcPr>
            <w:tcW w:w="2802" w:type="dxa"/>
            <w:gridSpan w:val="2"/>
            <w:vAlign w:val="center"/>
          </w:tcPr>
          <w:p w:rsidR="00EF652F" w:rsidRPr="00CB6B4C" w:rsidRDefault="00EF652F">
            <w:pPr>
              <w:spacing w:line="0" w:lineRule="atLeast"/>
              <w:rPr>
                <w:rFonts w:ascii="Times New Roman" w:eastAsia="方正楷体_GBK" w:hAnsi="Times New Roman" w:hint="eastAsia"/>
                <w:sz w:val="24"/>
                <w:szCs w:val="24"/>
              </w:rPr>
            </w:pPr>
            <w:r w:rsidRPr="00CB6B4C">
              <w:rPr>
                <w:rFonts w:ascii="Times New Roman" w:eastAsia="方正楷体_GBK" w:hAnsi="Times New Roman" w:hint="eastAsia"/>
                <w:sz w:val="24"/>
                <w:szCs w:val="24"/>
              </w:rPr>
              <w:t>报修单位主管领导签字</w:t>
            </w:r>
          </w:p>
        </w:tc>
        <w:tc>
          <w:tcPr>
            <w:tcW w:w="6369" w:type="dxa"/>
            <w:gridSpan w:val="3"/>
            <w:vAlign w:val="center"/>
          </w:tcPr>
          <w:p w:rsidR="00EF652F" w:rsidRPr="00CB6B4C" w:rsidRDefault="00EF652F">
            <w:pPr>
              <w:spacing w:line="0" w:lineRule="atLeast"/>
              <w:jc w:val="center"/>
              <w:rPr>
                <w:rFonts w:ascii="Times New Roman" w:eastAsia="方正楷体_GBK" w:hAnsi="Times New Roman" w:hint="eastAsia"/>
                <w:sz w:val="24"/>
                <w:szCs w:val="24"/>
              </w:rPr>
            </w:pPr>
          </w:p>
        </w:tc>
        <w:tc>
          <w:tcPr>
            <w:tcW w:w="1161" w:type="dxa"/>
            <w:gridSpan w:val="2"/>
            <w:vAlign w:val="center"/>
          </w:tcPr>
          <w:p w:rsidR="00EF652F" w:rsidRPr="00CB6B4C" w:rsidRDefault="00EF652F">
            <w:pPr>
              <w:spacing w:line="0" w:lineRule="atLeast"/>
              <w:jc w:val="center"/>
              <w:rPr>
                <w:rFonts w:ascii="Times New Roman" w:eastAsia="方正楷体_GBK" w:hAnsi="Times New Roman" w:hint="eastAsia"/>
                <w:sz w:val="24"/>
                <w:szCs w:val="24"/>
              </w:rPr>
            </w:pPr>
            <w:r w:rsidRPr="00CB6B4C">
              <w:rPr>
                <w:rFonts w:ascii="Times New Roman" w:eastAsia="方正楷体_GBK" w:hAnsi="Times New Roman" w:hint="eastAsia"/>
                <w:sz w:val="24"/>
                <w:szCs w:val="24"/>
              </w:rPr>
              <w:t>日</w:t>
            </w:r>
            <w:r w:rsidRPr="00CB6B4C">
              <w:rPr>
                <w:rFonts w:ascii="Times New Roman" w:eastAsia="方正楷体_GBK" w:hAnsi="Times New Roman" w:hint="eastAsia"/>
                <w:sz w:val="24"/>
                <w:szCs w:val="24"/>
              </w:rPr>
              <w:t xml:space="preserve">   </w:t>
            </w:r>
            <w:r w:rsidRPr="00CB6B4C">
              <w:rPr>
                <w:rFonts w:ascii="Times New Roman" w:eastAsia="方正楷体_GBK" w:hAnsi="Times New Roman" w:hint="eastAsia"/>
                <w:sz w:val="24"/>
                <w:szCs w:val="24"/>
              </w:rPr>
              <w:t>期</w:t>
            </w:r>
          </w:p>
        </w:tc>
        <w:tc>
          <w:tcPr>
            <w:tcW w:w="4190" w:type="dxa"/>
            <w:gridSpan w:val="2"/>
            <w:vAlign w:val="center"/>
          </w:tcPr>
          <w:p w:rsidR="00EF652F" w:rsidRPr="00CB6B4C" w:rsidRDefault="00EF652F">
            <w:pPr>
              <w:spacing w:line="0" w:lineRule="atLeast"/>
              <w:jc w:val="center"/>
              <w:rPr>
                <w:rFonts w:ascii="Times New Roman" w:eastAsia="方正楷体_GBK" w:hAnsi="Times New Roman" w:hint="eastAsia"/>
                <w:sz w:val="24"/>
                <w:szCs w:val="24"/>
              </w:rPr>
            </w:pPr>
            <w:r w:rsidRPr="00CB6B4C">
              <w:rPr>
                <w:rFonts w:ascii="Times New Roman" w:eastAsia="方正楷体_GBK" w:hAnsi="Times New Roman" w:hint="eastAsia"/>
                <w:sz w:val="24"/>
                <w:szCs w:val="24"/>
              </w:rPr>
              <w:t xml:space="preserve">    </w:t>
            </w:r>
            <w:r w:rsidRPr="00CB6B4C">
              <w:rPr>
                <w:rFonts w:ascii="Times New Roman" w:eastAsia="方正楷体_GBK" w:hAnsi="Times New Roman" w:hint="eastAsia"/>
                <w:sz w:val="24"/>
                <w:szCs w:val="24"/>
              </w:rPr>
              <w:t>年</w:t>
            </w:r>
            <w:r w:rsidRPr="00CB6B4C">
              <w:rPr>
                <w:rFonts w:ascii="Times New Roman" w:eastAsia="方正楷体_GBK" w:hAnsi="Times New Roman" w:hint="eastAsia"/>
                <w:sz w:val="24"/>
                <w:szCs w:val="24"/>
              </w:rPr>
              <w:t xml:space="preserve">     </w:t>
            </w:r>
            <w:r w:rsidRPr="00CB6B4C">
              <w:rPr>
                <w:rFonts w:ascii="Times New Roman" w:eastAsia="方正楷体_GBK" w:hAnsi="Times New Roman" w:hint="eastAsia"/>
                <w:sz w:val="24"/>
                <w:szCs w:val="24"/>
              </w:rPr>
              <w:t>月</w:t>
            </w:r>
            <w:r w:rsidRPr="00CB6B4C">
              <w:rPr>
                <w:rFonts w:ascii="Times New Roman" w:eastAsia="方正楷体_GBK" w:hAnsi="Times New Roman" w:hint="eastAsia"/>
                <w:sz w:val="24"/>
                <w:szCs w:val="24"/>
              </w:rPr>
              <w:t xml:space="preserve">     </w:t>
            </w:r>
            <w:r w:rsidRPr="00CB6B4C">
              <w:rPr>
                <w:rFonts w:ascii="Times New Roman" w:eastAsia="方正楷体_GBK" w:hAnsi="Times New Roman" w:hint="eastAsia"/>
                <w:sz w:val="24"/>
                <w:szCs w:val="24"/>
              </w:rPr>
              <w:t>日</w:t>
            </w:r>
          </w:p>
        </w:tc>
      </w:tr>
    </w:tbl>
    <w:p w:rsidR="00EF652F" w:rsidRPr="00CB6B4C" w:rsidRDefault="00EF652F">
      <w:pPr>
        <w:spacing w:line="400" w:lineRule="exact"/>
        <w:ind w:left="480" w:hangingChars="200" w:hanging="480"/>
        <w:rPr>
          <w:rFonts w:eastAsia="方正楷体_GBK" w:hint="eastAsia"/>
          <w:sz w:val="24"/>
          <w:szCs w:val="24"/>
        </w:rPr>
      </w:pPr>
      <w:r w:rsidRPr="00CB6B4C">
        <w:rPr>
          <w:rFonts w:eastAsia="方正楷体_GBK" w:hint="eastAsia"/>
          <w:sz w:val="24"/>
          <w:szCs w:val="24"/>
        </w:rPr>
        <w:t>注：本表格一式二份，报修单位和承修单位各持一份；报修单位要按表式内容如实完整填写并加盖单位公章，否则维修企业不得进行修理，财政不予支付维修经费。</w:t>
      </w:r>
    </w:p>
    <w:p w:rsidR="00EF652F" w:rsidRPr="00CB6B4C" w:rsidRDefault="00EF652F">
      <w:pPr>
        <w:rPr>
          <w:rFonts w:eastAsia="方正黑体_GBK" w:hint="eastAsia"/>
          <w:kern w:val="32"/>
        </w:rPr>
      </w:pPr>
      <w:r w:rsidRPr="00CB6B4C">
        <w:rPr>
          <w:rFonts w:eastAsia="方正黑体_GBK"/>
          <w:kern w:val="32"/>
        </w:rPr>
        <w:br w:type="page"/>
      </w:r>
      <w:r w:rsidRPr="00CB6B4C">
        <w:rPr>
          <w:rFonts w:eastAsia="方正黑体_GBK" w:hint="eastAsia"/>
          <w:kern w:val="32"/>
        </w:rPr>
        <w:lastRenderedPageBreak/>
        <w:t>附件</w:t>
      </w:r>
      <w:r w:rsidRPr="00CB6B4C">
        <w:rPr>
          <w:rFonts w:eastAsia="方正黑体_GBK" w:hint="eastAsia"/>
          <w:kern w:val="32"/>
        </w:rPr>
        <w:t>3</w:t>
      </w:r>
    </w:p>
    <w:p w:rsidR="00EF652F" w:rsidRPr="00CB6B4C" w:rsidRDefault="00EF652F">
      <w:pPr>
        <w:jc w:val="center"/>
        <w:rPr>
          <w:rFonts w:eastAsia="方正小标宋_GBK" w:hint="eastAsia"/>
          <w:kern w:val="32"/>
          <w:sz w:val="44"/>
          <w:szCs w:val="44"/>
        </w:rPr>
      </w:pPr>
      <w:r w:rsidRPr="00CB6B4C">
        <w:rPr>
          <w:rFonts w:eastAsia="方正小标宋_GBK" w:hint="eastAsia"/>
          <w:kern w:val="32"/>
          <w:sz w:val="44"/>
          <w:szCs w:val="44"/>
        </w:rPr>
        <w:t>江阴市行政事业单位公务用车维修</w:t>
      </w:r>
      <w:r w:rsidR="00A92D76" w:rsidRPr="00CB6B4C">
        <w:rPr>
          <w:rFonts w:eastAsia="方正小标宋_GBK" w:hint="eastAsia"/>
          <w:kern w:val="32"/>
          <w:sz w:val="44"/>
          <w:szCs w:val="44"/>
        </w:rPr>
        <w:t>和保养服务</w:t>
      </w:r>
      <w:r w:rsidRPr="00CB6B4C">
        <w:rPr>
          <w:rFonts w:eastAsia="方正小标宋_GBK" w:hint="eastAsia"/>
          <w:kern w:val="32"/>
          <w:sz w:val="44"/>
          <w:szCs w:val="44"/>
        </w:rPr>
        <w:t>验收单</w:t>
      </w:r>
    </w:p>
    <w:tbl>
      <w:tblPr>
        <w:tblW w:w="14747" w:type="dxa"/>
        <w:jc w:val="center"/>
        <w:tblInd w:w="0"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ook w:val="0000" w:firstRow="0" w:lastRow="0" w:firstColumn="0" w:lastColumn="0" w:noHBand="0" w:noVBand="0"/>
      </w:tblPr>
      <w:tblGrid>
        <w:gridCol w:w="1189"/>
        <w:gridCol w:w="3094"/>
        <w:gridCol w:w="1064"/>
        <w:gridCol w:w="641"/>
        <w:gridCol w:w="567"/>
        <w:gridCol w:w="1676"/>
        <w:gridCol w:w="1190"/>
        <w:gridCol w:w="1176"/>
        <w:gridCol w:w="547"/>
        <w:gridCol w:w="1406"/>
        <w:gridCol w:w="966"/>
        <w:gridCol w:w="1231"/>
      </w:tblGrid>
      <w:tr w:rsidR="00EF652F" w:rsidRPr="00CB6B4C">
        <w:trPr>
          <w:trHeight w:val="357"/>
          <w:jc w:val="center"/>
        </w:trPr>
        <w:tc>
          <w:tcPr>
            <w:tcW w:w="1189" w:type="dxa"/>
            <w:vAlign w:val="center"/>
          </w:tcPr>
          <w:p w:rsidR="00EF652F" w:rsidRPr="00CB6B4C" w:rsidRDefault="00EF652F">
            <w:pPr>
              <w:spacing w:line="0" w:lineRule="atLeast"/>
              <w:jc w:val="center"/>
              <w:rPr>
                <w:rFonts w:ascii="Times New Roman" w:eastAsia="方正楷体_GBK" w:hAnsi="Times New Roman" w:hint="eastAsia"/>
                <w:sz w:val="24"/>
                <w:szCs w:val="24"/>
              </w:rPr>
            </w:pPr>
            <w:r w:rsidRPr="00CB6B4C">
              <w:rPr>
                <w:rFonts w:ascii="Times New Roman" w:eastAsia="方正楷体_GBK" w:hAnsi="Times New Roman" w:hint="eastAsia"/>
                <w:sz w:val="24"/>
                <w:szCs w:val="24"/>
              </w:rPr>
              <w:t>承修单位</w:t>
            </w:r>
          </w:p>
        </w:tc>
        <w:tc>
          <w:tcPr>
            <w:tcW w:w="3094" w:type="dxa"/>
            <w:vAlign w:val="center"/>
          </w:tcPr>
          <w:p w:rsidR="00EF652F" w:rsidRPr="00CB6B4C" w:rsidRDefault="00EF652F">
            <w:pPr>
              <w:spacing w:line="0" w:lineRule="atLeast"/>
              <w:jc w:val="right"/>
              <w:rPr>
                <w:rFonts w:ascii="Times New Roman" w:eastAsia="方正楷体_GBK" w:hAnsi="Times New Roman" w:hint="eastAsia"/>
                <w:sz w:val="24"/>
                <w:szCs w:val="24"/>
              </w:rPr>
            </w:pPr>
            <w:r w:rsidRPr="00CB6B4C">
              <w:rPr>
                <w:rFonts w:ascii="Times New Roman" w:eastAsia="方正楷体_GBK" w:hAnsi="Times New Roman" w:hint="eastAsia"/>
                <w:sz w:val="24"/>
                <w:szCs w:val="24"/>
              </w:rPr>
              <w:t>（盖章）</w:t>
            </w:r>
          </w:p>
        </w:tc>
        <w:tc>
          <w:tcPr>
            <w:tcW w:w="1705" w:type="dxa"/>
            <w:gridSpan w:val="2"/>
            <w:vAlign w:val="center"/>
          </w:tcPr>
          <w:p w:rsidR="00EF652F" w:rsidRPr="00CB6B4C" w:rsidRDefault="00EF652F">
            <w:pPr>
              <w:spacing w:line="0" w:lineRule="atLeast"/>
              <w:jc w:val="center"/>
              <w:rPr>
                <w:rFonts w:ascii="Times New Roman" w:eastAsia="方正楷体_GBK" w:hAnsi="Times New Roman" w:hint="eastAsia"/>
                <w:sz w:val="24"/>
                <w:szCs w:val="24"/>
              </w:rPr>
            </w:pPr>
            <w:r w:rsidRPr="00CB6B4C">
              <w:rPr>
                <w:rFonts w:ascii="Times New Roman" w:eastAsia="方正楷体_GBK" w:hAnsi="Times New Roman" w:hint="eastAsia"/>
                <w:sz w:val="24"/>
                <w:szCs w:val="24"/>
              </w:rPr>
              <w:t>报修日期</w:t>
            </w:r>
          </w:p>
        </w:tc>
        <w:tc>
          <w:tcPr>
            <w:tcW w:w="2243" w:type="dxa"/>
            <w:gridSpan w:val="2"/>
            <w:vAlign w:val="center"/>
          </w:tcPr>
          <w:p w:rsidR="00EF652F" w:rsidRPr="00CB6B4C" w:rsidRDefault="00EF652F">
            <w:pPr>
              <w:spacing w:line="0" w:lineRule="atLeast"/>
              <w:jc w:val="center"/>
              <w:rPr>
                <w:rFonts w:ascii="Times New Roman" w:eastAsia="方正楷体_GBK" w:hAnsi="Times New Roman" w:hint="eastAsia"/>
                <w:sz w:val="24"/>
                <w:szCs w:val="24"/>
              </w:rPr>
            </w:pPr>
          </w:p>
        </w:tc>
        <w:tc>
          <w:tcPr>
            <w:tcW w:w="2913" w:type="dxa"/>
            <w:gridSpan w:val="3"/>
            <w:vAlign w:val="center"/>
          </w:tcPr>
          <w:p w:rsidR="00EF652F" w:rsidRPr="00CB6B4C" w:rsidRDefault="00EF652F">
            <w:pPr>
              <w:spacing w:line="0" w:lineRule="atLeast"/>
              <w:jc w:val="center"/>
              <w:rPr>
                <w:rFonts w:ascii="Times New Roman" w:eastAsia="方正楷体_GBK" w:hAnsi="Times New Roman" w:hint="eastAsia"/>
                <w:sz w:val="24"/>
                <w:szCs w:val="24"/>
              </w:rPr>
            </w:pPr>
            <w:r w:rsidRPr="00CB6B4C">
              <w:rPr>
                <w:rFonts w:ascii="Times New Roman" w:eastAsia="方正楷体_GBK" w:hAnsi="Times New Roman" w:hint="eastAsia"/>
                <w:sz w:val="24"/>
                <w:szCs w:val="24"/>
              </w:rPr>
              <w:t>完工日期</w:t>
            </w:r>
          </w:p>
        </w:tc>
        <w:tc>
          <w:tcPr>
            <w:tcW w:w="3603" w:type="dxa"/>
            <w:gridSpan w:val="3"/>
            <w:vAlign w:val="center"/>
          </w:tcPr>
          <w:p w:rsidR="00EF652F" w:rsidRPr="00CB6B4C" w:rsidRDefault="00EF652F">
            <w:pPr>
              <w:spacing w:line="0" w:lineRule="atLeast"/>
              <w:jc w:val="center"/>
              <w:rPr>
                <w:rFonts w:ascii="Times New Roman" w:eastAsia="方正楷体_GBK" w:hAnsi="Times New Roman" w:hint="eastAsia"/>
                <w:sz w:val="24"/>
                <w:szCs w:val="24"/>
              </w:rPr>
            </w:pPr>
          </w:p>
        </w:tc>
      </w:tr>
      <w:tr w:rsidR="00EF652F" w:rsidRPr="00CB6B4C">
        <w:trPr>
          <w:trHeight w:val="357"/>
          <w:jc w:val="center"/>
        </w:trPr>
        <w:tc>
          <w:tcPr>
            <w:tcW w:w="1189" w:type="dxa"/>
            <w:vAlign w:val="center"/>
          </w:tcPr>
          <w:p w:rsidR="00EF652F" w:rsidRPr="00CB6B4C" w:rsidRDefault="00EF652F">
            <w:pPr>
              <w:spacing w:line="0" w:lineRule="atLeast"/>
              <w:jc w:val="center"/>
              <w:rPr>
                <w:rFonts w:ascii="Times New Roman" w:eastAsia="方正楷体_GBK" w:hAnsi="Times New Roman" w:hint="eastAsia"/>
                <w:sz w:val="24"/>
                <w:szCs w:val="24"/>
              </w:rPr>
            </w:pPr>
            <w:r w:rsidRPr="00CB6B4C">
              <w:rPr>
                <w:rFonts w:ascii="Times New Roman" w:eastAsia="方正楷体_GBK" w:hAnsi="Times New Roman" w:hint="eastAsia"/>
                <w:sz w:val="24"/>
                <w:szCs w:val="24"/>
              </w:rPr>
              <w:t>车</w:t>
            </w:r>
            <w:r w:rsidRPr="00CB6B4C">
              <w:rPr>
                <w:rFonts w:ascii="Times New Roman" w:eastAsia="方正楷体_GBK" w:hAnsi="Times New Roman" w:hint="eastAsia"/>
                <w:sz w:val="24"/>
                <w:szCs w:val="24"/>
              </w:rPr>
              <w:t xml:space="preserve">  </w:t>
            </w:r>
            <w:r w:rsidRPr="00CB6B4C">
              <w:rPr>
                <w:rFonts w:ascii="Times New Roman" w:eastAsia="方正楷体_GBK" w:hAnsi="Times New Roman" w:hint="eastAsia"/>
                <w:sz w:val="24"/>
                <w:szCs w:val="24"/>
              </w:rPr>
              <w:t>型</w:t>
            </w:r>
          </w:p>
        </w:tc>
        <w:tc>
          <w:tcPr>
            <w:tcW w:w="3094" w:type="dxa"/>
            <w:vAlign w:val="center"/>
          </w:tcPr>
          <w:p w:rsidR="00EF652F" w:rsidRPr="00CB6B4C" w:rsidRDefault="00EF652F">
            <w:pPr>
              <w:spacing w:line="0" w:lineRule="atLeast"/>
              <w:jc w:val="right"/>
              <w:rPr>
                <w:rFonts w:ascii="Times New Roman" w:eastAsia="方正楷体_GBK" w:hAnsi="Times New Roman" w:hint="eastAsia"/>
                <w:sz w:val="24"/>
                <w:szCs w:val="24"/>
              </w:rPr>
            </w:pPr>
          </w:p>
        </w:tc>
        <w:tc>
          <w:tcPr>
            <w:tcW w:w="1705" w:type="dxa"/>
            <w:gridSpan w:val="2"/>
            <w:vAlign w:val="center"/>
          </w:tcPr>
          <w:p w:rsidR="00EF652F" w:rsidRPr="00CB6B4C" w:rsidRDefault="00EF652F">
            <w:pPr>
              <w:spacing w:line="0" w:lineRule="atLeast"/>
              <w:jc w:val="center"/>
              <w:rPr>
                <w:rFonts w:ascii="Times New Roman" w:eastAsia="方正楷体_GBK" w:hAnsi="Times New Roman" w:hint="eastAsia"/>
                <w:sz w:val="24"/>
                <w:szCs w:val="24"/>
              </w:rPr>
            </w:pPr>
            <w:r w:rsidRPr="00CB6B4C">
              <w:rPr>
                <w:rFonts w:ascii="Times New Roman" w:eastAsia="方正楷体_GBK" w:hAnsi="Times New Roman" w:hint="eastAsia"/>
                <w:sz w:val="24"/>
                <w:szCs w:val="24"/>
              </w:rPr>
              <w:t>车牌号</w:t>
            </w:r>
          </w:p>
        </w:tc>
        <w:tc>
          <w:tcPr>
            <w:tcW w:w="2243" w:type="dxa"/>
            <w:gridSpan w:val="2"/>
            <w:vAlign w:val="center"/>
          </w:tcPr>
          <w:p w:rsidR="00EF652F" w:rsidRPr="00CB6B4C" w:rsidRDefault="00EF652F">
            <w:pPr>
              <w:spacing w:line="0" w:lineRule="atLeast"/>
              <w:jc w:val="center"/>
              <w:rPr>
                <w:rFonts w:ascii="Times New Roman" w:eastAsia="方正楷体_GBK" w:hAnsi="Times New Roman" w:hint="eastAsia"/>
                <w:sz w:val="24"/>
                <w:szCs w:val="24"/>
              </w:rPr>
            </w:pPr>
          </w:p>
        </w:tc>
        <w:tc>
          <w:tcPr>
            <w:tcW w:w="2913" w:type="dxa"/>
            <w:gridSpan w:val="3"/>
            <w:vAlign w:val="center"/>
          </w:tcPr>
          <w:p w:rsidR="00EF652F" w:rsidRPr="00CB6B4C" w:rsidRDefault="00EF652F">
            <w:pPr>
              <w:spacing w:line="0" w:lineRule="atLeast"/>
              <w:jc w:val="center"/>
              <w:rPr>
                <w:rFonts w:ascii="Times New Roman" w:eastAsia="方正楷体_GBK" w:hAnsi="Times New Roman" w:hint="eastAsia"/>
                <w:sz w:val="24"/>
                <w:szCs w:val="24"/>
              </w:rPr>
            </w:pPr>
            <w:r w:rsidRPr="00CB6B4C">
              <w:rPr>
                <w:rFonts w:ascii="Times New Roman" w:eastAsia="方正楷体_GBK" w:hAnsi="Times New Roman" w:hint="eastAsia"/>
                <w:sz w:val="24"/>
                <w:szCs w:val="24"/>
              </w:rPr>
              <w:t>维修类别</w:t>
            </w:r>
          </w:p>
        </w:tc>
        <w:tc>
          <w:tcPr>
            <w:tcW w:w="3603" w:type="dxa"/>
            <w:gridSpan w:val="3"/>
            <w:vAlign w:val="center"/>
          </w:tcPr>
          <w:p w:rsidR="00EF652F" w:rsidRPr="00CB6B4C" w:rsidRDefault="00EF652F">
            <w:pPr>
              <w:spacing w:line="0" w:lineRule="atLeast"/>
              <w:jc w:val="center"/>
              <w:rPr>
                <w:rFonts w:ascii="Times New Roman" w:eastAsia="方正楷体_GBK" w:hAnsi="Times New Roman" w:hint="eastAsia"/>
                <w:sz w:val="24"/>
                <w:szCs w:val="24"/>
              </w:rPr>
            </w:pPr>
          </w:p>
        </w:tc>
      </w:tr>
      <w:tr w:rsidR="00EF652F" w:rsidRPr="00CB6B4C">
        <w:trPr>
          <w:trHeight w:val="357"/>
          <w:jc w:val="center"/>
        </w:trPr>
        <w:tc>
          <w:tcPr>
            <w:tcW w:w="1189" w:type="dxa"/>
            <w:vMerge w:val="restart"/>
            <w:vAlign w:val="center"/>
          </w:tcPr>
          <w:p w:rsidR="00EF652F" w:rsidRPr="00CB6B4C" w:rsidRDefault="00EF652F">
            <w:pPr>
              <w:spacing w:line="0" w:lineRule="atLeast"/>
              <w:jc w:val="center"/>
              <w:rPr>
                <w:rFonts w:ascii="Times New Roman" w:eastAsia="方正楷体_GBK" w:hAnsi="Times New Roman" w:hint="eastAsia"/>
                <w:sz w:val="24"/>
                <w:szCs w:val="24"/>
              </w:rPr>
            </w:pPr>
            <w:r w:rsidRPr="00CB6B4C">
              <w:rPr>
                <w:rFonts w:ascii="Times New Roman" w:eastAsia="方正楷体_GBK" w:hAnsi="Times New Roman" w:hint="eastAsia"/>
                <w:sz w:val="24"/>
                <w:szCs w:val="24"/>
              </w:rPr>
              <w:t>序号</w:t>
            </w:r>
          </w:p>
        </w:tc>
        <w:tc>
          <w:tcPr>
            <w:tcW w:w="3094" w:type="dxa"/>
            <w:vMerge w:val="restart"/>
            <w:vAlign w:val="center"/>
          </w:tcPr>
          <w:p w:rsidR="00EF652F" w:rsidRPr="00CB6B4C" w:rsidRDefault="00EF652F">
            <w:pPr>
              <w:spacing w:line="0" w:lineRule="atLeast"/>
              <w:jc w:val="center"/>
              <w:rPr>
                <w:rFonts w:ascii="Times New Roman" w:eastAsia="方正楷体_GBK" w:hAnsi="Times New Roman" w:hint="eastAsia"/>
                <w:sz w:val="24"/>
                <w:szCs w:val="24"/>
              </w:rPr>
            </w:pPr>
            <w:r w:rsidRPr="00CB6B4C">
              <w:rPr>
                <w:rFonts w:ascii="Times New Roman" w:eastAsia="方正楷体_GBK" w:hAnsi="Times New Roman" w:hint="eastAsia"/>
                <w:sz w:val="24"/>
                <w:szCs w:val="24"/>
              </w:rPr>
              <w:t>维修明细（承修单位填写）</w:t>
            </w:r>
          </w:p>
        </w:tc>
        <w:tc>
          <w:tcPr>
            <w:tcW w:w="3948" w:type="dxa"/>
            <w:gridSpan w:val="4"/>
            <w:vAlign w:val="center"/>
          </w:tcPr>
          <w:p w:rsidR="00EF652F" w:rsidRPr="00CB6B4C" w:rsidRDefault="00EF652F">
            <w:pPr>
              <w:spacing w:line="0" w:lineRule="atLeast"/>
              <w:jc w:val="center"/>
              <w:rPr>
                <w:rFonts w:ascii="Times New Roman" w:eastAsia="方正楷体_GBK" w:hAnsi="Times New Roman" w:hint="eastAsia"/>
                <w:sz w:val="24"/>
                <w:szCs w:val="24"/>
              </w:rPr>
            </w:pPr>
            <w:r w:rsidRPr="00CB6B4C">
              <w:rPr>
                <w:rFonts w:ascii="Times New Roman" w:eastAsia="方正楷体_GBK" w:hAnsi="Times New Roman" w:hint="eastAsia"/>
                <w:sz w:val="24"/>
                <w:szCs w:val="24"/>
              </w:rPr>
              <w:t>材料费</w:t>
            </w:r>
          </w:p>
        </w:tc>
        <w:tc>
          <w:tcPr>
            <w:tcW w:w="4319" w:type="dxa"/>
            <w:gridSpan w:val="4"/>
            <w:vAlign w:val="center"/>
          </w:tcPr>
          <w:p w:rsidR="00EF652F" w:rsidRPr="00CB6B4C" w:rsidRDefault="00EF652F">
            <w:pPr>
              <w:spacing w:line="0" w:lineRule="atLeast"/>
              <w:jc w:val="center"/>
              <w:rPr>
                <w:rFonts w:ascii="Times New Roman" w:eastAsia="方正楷体_GBK" w:hAnsi="Times New Roman" w:hint="eastAsia"/>
                <w:sz w:val="24"/>
                <w:szCs w:val="24"/>
              </w:rPr>
            </w:pPr>
            <w:r w:rsidRPr="00CB6B4C">
              <w:rPr>
                <w:rFonts w:ascii="Times New Roman" w:eastAsia="方正楷体_GBK" w:hAnsi="Times New Roman" w:hint="eastAsia"/>
                <w:sz w:val="24"/>
                <w:szCs w:val="24"/>
              </w:rPr>
              <w:t>工时费</w:t>
            </w:r>
          </w:p>
        </w:tc>
        <w:tc>
          <w:tcPr>
            <w:tcW w:w="966" w:type="dxa"/>
            <w:vMerge w:val="restart"/>
            <w:vAlign w:val="center"/>
          </w:tcPr>
          <w:p w:rsidR="00EF652F" w:rsidRPr="00CB6B4C" w:rsidRDefault="00EF652F">
            <w:pPr>
              <w:spacing w:line="0" w:lineRule="atLeast"/>
              <w:jc w:val="center"/>
              <w:rPr>
                <w:rFonts w:ascii="Times New Roman" w:eastAsia="方正楷体_GBK" w:hAnsi="Times New Roman" w:hint="eastAsia"/>
                <w:sz w:val="24"/>
                <w:szCs w:val="24"/>
              </w:rPr>
            </w:pPr>
            <w:r w:rsidRPr="00CB6B4C">
              <w:rPr>
                <w:rFonts w:ascii="Times New Roman" w:eastAsia="方正楷体_GBK" w:hAnsi="Times New Roman" w:hint="eastAsia"/>
                <w:sz w:val="24"/>
                <w:szCs w:val="24"/>
              </w:rPr>
              <w:t>其它</w:t>
            </w:r>
          </w:p>
        </w:tc>
        <w:tc>
          <w:tcPr>
            <w:tcW w:w="1231" w:type="dxa"/>
            <w:vMerge w:val="restart"/>
            <w:vAlign w:val="center"/>
          </w:tcPr>
          <w:p w:rsidR="00EF652F" w:rsidRPr="00CB6B4C" w:rsidRDefault="00EF652F">
            <w:pPr>
              <w:spacing w:line="0" w:lineRule="atLeast"/>
              <w:jc w:val="center"/>
              <w:rPr>
                <w:rFonts w:ascii="Times New Roman" w:eastAsia="方正楷体_GBK" w:hAnsi="Times New Roman" w:hint="eastAsia"/>
                <w:sz w:val="24"/>
                <w:szCs w:val="24"/>
              </w:rPr>
            </w:pPr>
            <w:r w:rsidRPr="00CB6B4C">
              <w:rPr>
                <w:rFonts w:ascii="Times New Roman" w:eastAsia="方正楷体_GBK" w:hAnsi="Times New Roman" w:hint="eastAsia"/>
                <w:sz w:val="24"/>
                <w:szCs w:val="24"/>
              </w:rPr>
              <w:t>维修费</w:t>
            </w:r>
          </w:p>
        </w:tc>
      </w:tr>
      <w:tr w:rsidR="00EF652F" w:rsidRPr="00CB6B4C">
        <w:trPr>
          <w:trHeight w:val="357"/>
          <w:jc w:val="center"/>
        </w:trPr>
        <w:tc>
          <w:tcPr>
            <w:tcW w:w="1189" w:type="dxa"/>
            <w:vMerge/>
            <w:vAlign w:val="center"/>
          </w:tcPr>
          <w:p w:rsidR="00EF652F" w:rsidRPr="00CB6B4C" w:rsidRDefault="00EF652F">
            <w:pPr>
              <w:spacing w:line="0" w:lineRule="atLeast"/>
              <w:jc w:val="center"/>
              <w:rPr>
                <w:rFonts w:ascii="Times New Roman" w:eastAsia="方正楷体_GBK" w:hAnsi="Times New Roman" w:hint="eastAsia"/>
                <w:sz w:val="24"/>
                <w:szCs w:val="24"/>
              </w:rPr>
            </w:pPr>
          </w:p>
        </w:tc>
        <w:tc>
          <w:tcPr>
            <w:tcW w:w="3094" w:type="dxa"/>
            <w:vMerge/>
            <w:vAlign w:val="center"/>
          </w:tcPr>
          <w:p w:rsidR="00EF652F" w:rsidRPr="00CB6B4C" w:rsidRDefault="00EF652F">
            <w:pPr>
              <w:spacing w:line="0" w:lineRule="atLeast"/>
              <w:jc w:val="center"/>
              <w:rPr>
                <w:rFonts w:ascii="Times New Roman" w:eastAsia="方正楷体_GBK" w:hAnsi="Times New Roman" w:hint="eastAsia"/>
                <w:sz w:val="24"/>
                <w:szCs w:val="24"/>
              </w:rPr>
            </w:pPr>
          </w:p>
        </w:tc>
        <w:tc>
          <w:tcPr>
            <w:tcW w:w="1064" w:type="dxa"/>
            <w:vAlign w:val="center"/>
          </w:tcPr>
          <w:p w:rsidR="00EF652F" w:rsidRPr="00CB6B4C" w:rsidRDefault="00EF652F">
            <w:pPr>
              <w:spacing w:line="0" w:lineRule="atLeast"/>
              <w:jc w:val="center"/>
              <w:rPr>
                <w:rFonts w:ascii="Times New Roman" w:eastAsia="方正楷体_GBK" w:hAnsi="Times New Roman" w:hint="eastAsia"/>
                <w:sz w:val="24"/>
                <w:szCs w:val="24"/>
              </w:rPr>
            </w:pPr>
            <w:r w:rsidRPr="00CB6B4C">
              <w:rPr>
                <w:rFonts w:ascii="Times New Roman" w:eastAsia="方正楷体_GBK" w:hAnsi="Times New Roman" w:hint="eastAsia"/>
                <w:sz w:val="24"/>
                <w:szCs w:val="24"/>
              </w:rPr>
              <w:t>进价</w:t>
            </w:r>
          </w:p>
        </w:tc>
        <w:tc>
          <w:tcPr>
            <w:tcW w:w="1208" w:type="dxa"/>
            <w:gridSpan w:val="2"/>
            <w:vAlign w:val="center"/>
          </w:tcPr>
          <w:p w:rsidR="00EF652F" w:rsidRPr="00CB6B4C" w:rsidRDefault="00EF652F">
            <w:pPr>
              <w:spacing w:line="0" w:lineRule="atLeast"/>
              <w:jc w:val="center"/>
              <w:rPr>
                <w:rFonts w:ascii="Times New Roman" w:eastAsia="方正楷体_GBK" w:hAnsi="Times New Roman" w:hint="eastAsia"/>
                <w:sz w:val="24"/>
                <w:szCs w:val="24"/>
              </w:rPr>
            </w:pPr>
            <w:r w:rsidRPr="00CB6B4C">
              <w:rPr>
                <w:rFonts w:ascii="Times New Roman" w:eastAsia="方正楷体_GBK" w:hAnsi="Times New Roman" w:hint="eastAsia"/>
                <w:sz w:val="24"/>
                <w:szCs w:val="24"/>
              </w:rPr>
              <w:t>进销差率</w:t>
            </w:r>
          </w:p>
        </w:tc>
        <w:tc>
          <w:tcPr>
            <w:tcW w:w="1676" w:type="dxa"/>
            <w:vAlign w:val="center"/>
          </w:tcPr>
          <w:p w:rsidR="00EF652F" w:rsidRPr="00CB6B4C" w:rsidRDefault="00EF652F">
            <w:pPr>
              <w:spacing w:line="0" w:lineRule="atLeast"/>
              <w:jc w:val="center"/>
              <w:rPr>
                <w:rFonts w:ascii="Times New Roman" w:eastAsia="方正楷体_GBK" w:hAnsi="Times New Roman" w:hint="eastAsia"/>
                <w:sz w:val="24"/>
                <w:szCs w:val="24"/>
              </w:rPr>
            </w:pPr>
            <w:r w:rsidRPr="00CB6B4C">
              <w:rPr>
                <w:rFonts w:ascii="Times New Roman" w:eastAsia="方正楷体_GBK" w:hAnsi="Times New Roman" w:hint="eastAsia"/>
                <w:sz w:val="24"/>
                <w:szCs w:val="24"/>
              </w:rPr>
              <w:t>政府采购</w:t>
            </w:r>
          </w:p>
          <w:p w:rsidR="00EF652F" w:rsidRPr="00CB6B4C" w:rsidRDefault="00EF652F">
            <w:pPr>
              <w:spacing w:line="0" w:lineRule="atLeast"/>
              <w:jc w:val="center"/>
              <w:rPr>
                <w:rFonts w:ascii="Times New Roman" w:eastAsia="方正楷体_GBK" w:hAnsi="Times New Roman" w:hint="eastAsia"/>
                <w:sz w:val="24"/>
                <w:szCs w:val="24"/>
              </w:rPr>
            </w:pPr>
            <w:r w:rsidRPr="00CB6B4C">
              <w:rPr>
                <w:rFonts w:ascii="Times New Roman" w:eastAsia="方正楷体_GBK" w:hAnsi="Times New Roman" w:hint="eastAsia"/>
                <w:sz w:val="24"/>
                <w:szCs w:val="24"/>
              </w:rPr>
              <w:t>结算价</w:t>
            </w:r>
          </w:p>
        </w:tc>
        <w:tc>
          <w:tcPr>
            <w:tcW w:w="1190" w:type="dxa"/>
            <w:vAlign w:val="center"/>
          </w:tcPr>
          <w:p w:rsidR="00EF652F" w:rsidRPr="00CB6B4C" w:rsidRDefault="00EF652F">
            <w:pPr>
              <w:spacing w:line="0" w:lineRule="atLeast"/>
              <w:jc w:val="center"/>
              <w:rPr>
                <w:rFonts w:ascii="Times New Roman" w:eastAsia="方正楷体_GBK" w:hAnsi="Times New Roman" w:hint="eastAsia"/>
                <w:sz w:val="24"/>
                <w:szCs w:val="24"/>
              </w:rPr>
            </w:pPr>
            <w:r w:rsidRPr="00CB6B4C">
              <w:rPr>
                <w:rFonts w:ascii="Times New Roman" w:eastAsia="方正楷体_GBK" w:hAnsi="Times New Roman" w:hint="eastAsia"/>
                <w:sz w:val="24"/>
                <w:szCs w:val="24"/>
              </w:rPr>
              <w:t>工时</w:t>
            </w:r>
          </w:p>
        </w:tc>
        <w:tc>
          <w:tcPr>
            <w:tcW w:w="1176" w:type="dxa"/>
            <w:vAlign w:val="center"/>
          </w:tcPr>
          <w:p w:rsidR="00EF652F" w:rsidRPr="00CB6B4C" w:rsidRDefault="00EF652F">
            <w:pPr>
              <w:spacing w:line="0" w:lineRule="atLeast"/>
              <w:jc w:val="center"/>
              <w:rPr>
                <w:rFonts w:ascii="Times New Roman" w:eastAsia="方正楷体_GBK" w:hAnsi="Times New Roman" w:hint="eastAsia"/>
                <w:sz w:val="24"/>
                <w:szCs w:val="24"/>
              </w:rPr>
            </w:pPr>
            <w:r w:rsidRPr="00CB6B4C">
              <w:rPr>
                <w:rFonts w:ascii="Times New Roman" w:eastAsia="方正楷体_GBK" w:hAnsi="Times New Roman" w:hint="eastAsia"/>
                <w:sz w:val="24"/>
                <w:szCs w:val="24"/>
              </w:rPr>
              <w:t>工时单价</w:t>
            </w:r>
          </w:p>
        </w:tc>
        <w:tc>
          <w:tcPr>
            <w:tcW w:w="1953" w:type="dxa"/>
            <w:gridSpan w:val="2"/>
            <w:vAlign w:val="center"/>
          </w:tcPr>
          <w:p w:rsidR="00EF652F" w:rsidRPr="00CB6B4C" w:rsidRDefault="00EF652F">
            <w:pPr>
              <w:spacing w:line="0" w:lineRule="atLeast"/>
              <w:jc w:val="center"/>
              <w:rPr>
                <w:rFonts w:ascii="Times New Roman" w:eastAsia="方正楷体_GBK" w:hAnsi="Times New Roman" w:hint="eastAsia"/>
                <w:sz w:val="24"/>
                <w:szCs w:val="24"/>
              </w:rPr>
            </w:pPr>
            <w:r w:rsidRPr="00CB6B4C">
              <w:rPr>
                <w:rFonts w:ascii="Times New Roman" w:eastAsia="方正楷体_GBK" w:hAnsi="Times New Roman" w:hint="eastAsia"/>
                <w:sz w:val="24"/>
                <w:szCs w:val="24"/>
              </w:rPr>
              <w:t>政府采购</w:t>
            </w:r>
          </w:p>
          <w:p w:rsidR="00EF652F" w:rsidRPr="00CB6B4C" w:rsidRDefault="00EF652F">
            <w:pPr>
              <w:spacing w:line="0" w:lineRule="atLeast"/>
              <w:jc w:val="center"/>
              <w:rPr>
                <w:rFonts w:ascii="Times New Roman" w:eastAsia="方正楷体_GBK" w:hAnsi="Times New Roman" w:hint="eastAsia"/>
                <w:sz w:val="24"/>
                <w:szCs w:val="24"/>
              </w:rPr>
            </w:pPr>
            <w:r w:rsidRPr="00CB6B4C">
              <w:rPr>
                <w:rFonts w:ascii="Times New Roman" w:eastAsia="方正楷体_GBK" w:hAnsi="Times New Roman" w:hint="eastAsia"/>
                <w:sz w:val="24"/>
                <w:szCs w:val="24"/>
              </w:rPr>
              <w:t>结算价</w:t>
            </w:r>
          </w:p>
        </w:tc>
        <w:tc>
          <w:tcPr>
            <w:tcW w:w="966" w:type="dxa"/>
            <w:vMerge/>
            <w:vAlign w:val="center"/>
          </w:tcPr>
          <w:p w:rsidR="00EF652F" w:rsidRPr="00CB6B4C" w:rsidRDefault="00EF652F">
            <w:pPr>
              <w:spacing w:line="0" w:lineRule="atLeast"/>
              <w:jc w:val="center"/>
              <w:rPr>
                <w:rFonts w:ascii="Times New Roman" w:eastAsia="方正楷体_GBK" w:hAnsi="Times New Roman" w:hint="eastAsia"/>
                <w:sz w:val="24"/>
                <w:szCs w:val="24"/>
              </w:rPr>
            </w:pPr>
          </w:p>
        </w:tc>
        <w:tc>
          <w:tcPr>
            <w:tcW w:w="1231" w:type="dxa"/>
            <w:vMerge/>
            <w:vAlign w:val="center"/>
          </w:tcPr>
          <w:p w:rsidR="00EF652F" w:rsidRPr="00CB6B4C" w:rsidRDefault="00EF652F">
            <w:pPr>
              <w:spacing w:line="0" w:lineRule="atLeast"/>
              <w:jc w:val="center"/>
              <w:rPr>
                <w:rFonts w:ascii="Times New Roman" w:eastAsia="方正楷体_GBK" w:hAnsi="Times New Roman" w:hint="eastAsia"/>
                <w:sz w:val="24"/>
                <w:szCs w:val="24"/>
              </w:rPr>
            </w:pPr>
          </w:p>
        </w:tc>
      </w:tr>
      <w:tr w:rsidR="00EF652F" w:rsidRPr="00CB6B4C">
        <w:trPr>
          <w:trHeight w:val="357"/>
          <w:jc w:val="center"/>
        </w:trPr>
        <w:tc>
          <w:tcPr>
            <w:tcW w:w="1189" w:type="dxa"/>
            <w:vAlign w:val="center"/>
          </w:tcPr>
          <w:p w:rsidR="00EF652F" w:rsidRPr="00CB6B4C" w:rsidRDefault="00EF652F">
            <w:pPr>
              <w:spacing w:line="0" w:lineRule="atLeast"/>
              <w:jc w:val="center"/>
              <w:rPr>
                <w:rFonts w:ascii="Times New Roman" w:eastAsia="方正楷体_GBK" w:hAnsi="Times New Roman" w:hint="eastAsia"/>
                <w:sz w:val="24"/>
                <w:szCs w:val="24"/>
              </w:rPr>
            </w:pPr>
            <w:r w:rsidRPr="00CB6B4C">
              <w:rPr>
                <w:rFonts w:ascii="Times New Roman" w:eastAsia="方正楷体_GBK" w:hAnsi="Times New Roman" w:hint="eastAsia"/>
                <w:sz w:val="24"/>
                <w:szCs w:val="24"/>
              </w:rPr>
              <w:t>1</w:t>
            </w:r>
          </w:p>
        </w:tc>
        <w:tc>
          <w:tcPr>
            <w:tcW w:w="3094" w:type="dxa"/>
            <w:vAlign w:val="center"/>
          </w:tcPr>
          <w:p w:rsidR="00EF652F" w:rsidRPr="00CB6B4C" w:rsidRDefault="00EF652F">
            <w:pPr>
              <w:spacing w:line="0" w:lineRule="atLeast"/>
              <w:jc w:val="center"/>
              <w:rPr>
                <w:rFonts w:ascii="Times New Roman" w:eastAsia="方正楷体_GBK" w:hAnsi="Times New Roman" w:hint="eastAsia"/>
                <w:sz w:val="24"/>
                <w:szCs w:val="24"/>
              </w:rPr>
            </w:pPr>
          </w:p>
        </w:tc>
        <w:tc>
          <w:tcPr>
            <w:tcW w:w="1064" w:type="dxa"/>
            <w:vAlign w:val="center"/>
          </w:tcPr>
          <w:p w:rsidR="00EF652F" w:rsidRPr="00CB6B4C" w:rsidRDefault="00EF652F">
            <w:pPr>
              <w:spacing w:line="0" w:lineRule="atLeast"/>
              <w:jc w:val="center"/>
              <w:rPr>
                <w:rFonts w:ascii="Times New Roman" w:eastAsia="方正楷体_GBK" w:hAnsi="Times New Roman" w:hint="eastAsia"/>
                <w:sz w:val="24"/>
                <w:szCs w:val="24"/>
              </w:rPr>
            </w:pPr>
          </w:p>
        </w:tc>
        <w:tc>
          <w:tcPr>
            <w:tcW w:w="1208" w:type="dxa"/>
            <w:gridSpan w:val="2"/>
            <w:vAlign w:val="center"/>
          </w:tcPr>
          <w:p w:rsidR="00EF652F" w:rsidRPr="00CB6B4C" w:rsidRDefault="00EF652F">
            <w:pPr>
              <w:spacing w:line="0" w:lineRule="atLeast"/>
              <w:jc w:val="center"/>
              <w:rPr>
                <w:rFonts w:ascii="Times New Roman" w:eastAsia="方正楷体_GBK" w:hAnsi="Times New Roman" w:hint="eastAsia"/>
                <w:sz w:val="24"/>
                <w:szCs w:val="24"/>
              </w:rPr>
            </w:pPr>
          </w:p>
        </w:tc>
        <w:tc>
          <w:tcPr>
            <w:tcW w:w="1676" w:type="dxa"/>
            <w:vAlign w:val="center"/>
          </w:tcPr>
          <w:p w:rsidR="00EF652F" w:rsidRPr="00CB6B4C" w:rsidRDefault="00EF652F">
            <w:pPr>
              <w:spacing w:line="0" w:lineRule="atLeast"/>
              <w:jc w:val="center"/>
              <w:rPr>
                <w:rFonts w:ascii="Times New Roman" w:eastAsia="方正楷体_GBK" w:hAnsi="Times New Roman" w:hint="eastAsia"/>
                <w:sz w:val="24"/>
                <w:szCs w:val="24"/>
              </w:rPr>
            </w:pPr>
          </w:p>
        </w:tc>
        <w:tc>
          <w:tcPr>
            <w:tcW w:w="1190" w:type="dxa"/>
            <w:vAlign w:val="center"/>
          </w:tcPr>
          <w:p w:rsidR="00EF652F" w:rsidRPr="00CB6B4C" w:rsidRDefault="00EF652F">
            <w:pPr>
              <w:spacing w:line="0" w:lineRule="atLeast"/>
              <w:jc w:val="center"/>
              <w:rPr>
                <w:rFonts w:ascii="Times New Roman" w:eastAsia="方正楷体_GBK" w:hAnsi="Times New Roman" w:hint="eastAsia"/>
                <w:sz w:val="24"/>
                <w:szCs w:val="24"/>
              </w:rPr>
            </w:pPr>
          </w:p>
        </w:tc>
        <w:tc>
          <w:tcPr>
            <w:tcW w:w="1176" w:type="dxa"/>
            <w:vAlign w:val="center"/>
          </w:tcPr>
          <w:p w:rsidR="00EF652F" w:rsidRPr="00CB6B4C" w:rsidRDefault="00EF652F">
            <w:pPr>
              <w:spacing w:line="0" w:lineRule="atLeast"/>
              <w:jc w:val="center"/>
              <w:rPr>
                <w:rFonts w:ascii="Times New Roman" w:eastAsia="方正楷体_GBK" w:hAnsi="Times New Roman" w:hint="eastAsia"/>
                <w:sz w:val="24"/>
                <w:szCs w:val="24"/>
              </w:rPr>
            </w:pPr>
          </w:p>
        </w:tc>
        <w:tc>
          <w:tcPr>
            <w:tcW w:w="1953" w:type="dxa"/>
            <w:gridSpan w:val="2"/>
            <w:vAlign w:val="center"/>
          </w:tcPr>
          <w:p w:rsidR="00EF652F" w:rsidRPr="00CB6B4C" w:rsidRDefault="00EF652F">
            <w:pPr>
              <w:spacing w:line="0" w:lineRule="atLeast"/>
              <w:jc w:val="center"/>
              <w:rPr>
                <w:rFonts w:ascii="Times New Roman" w:eastAsia="方正楷体_GBK" w:hAnsi="Times New Roman" w:hint="eastAsia"/>
                <w:sz w:val="24"/>
                <w:szCs w:val="24"/>
              </w:rPr>
            </w:pPr>
          </w:p>
        </w:tc>
        <w:tc>
          <w:tcPr>
            <w:tcW w:w="966" w:type="dxa"/>
            <w:vAlign w:val="center"/>
          </w:tcPr>
          <w:p w:rsidR="00EF652F" w:rsidRPr="00CB6B4C" w:rsidRDefault="00EF652F">
            <w:pPr>
              <w:spacing w:line="0" w:lineRule="atLeast"/>
              <w:jc w:val="center"/>
              <w:rPr>
                <w:rFonts w:ascii="Times New Roman" w:eastAsia="方正楷体_GBK" w:hAnsi="Times New Roman" w:hint="eastAsia"/>
                <w:sz w:val="24"/>
                <w:szCs w:val="24"/>
              </w:rPr>
            </w:pPr>
          </w:p>
        </w:tc>
        <w:tc>
          <w:tcPr>
            <w:tcW w:w="1231" w:type="dxa"/>
            <w:vAlign w:val="center"/>
          </w:tcPr>
          <w:p w:rsidR="00EF652F" w:rsidRPr="00CB6B4C" w:rsidRDefault="00EF652F">
            <w:pPr>
              <w:spacing w:line="0" w:lineRule="atLeast"/>
              <w:jc w:val="center"/>
              <w:rPr>
                <w:rFonts w:ascii="Times New Roman" w:eastAsia="方正楷体_GBK" w:hAnsi="Times New Roman" w:hint="eastAsia"/>
                <w:sz w:val="24"/>
                <w:szCs w:val="24"/>
              </w:rPr>
            </w:pPr>
          </w:p>
        </w:tc>
      </w:tr>
      <w:tr w:rsidR="00EF652F" w:rsidRPr="00CB6B4C">
        <w:trPr>
          <w:trHeight w:val="357"/>
          <w:jc w:val="center"/>
        </w:trPr>
        <w:tc>
          <w:tcPr>
            <w:tcW w:w="1189" w:type="dxa"/>
            <w:vAlign w:val="center"/>
          </w:tcPr>
          <w:p w:rsidR="00EF652F" w:rsidRPr="00CB6B4C" w:rsidRDefault="00EF652F">
            <w:pPr>
              <w:spacing w:line="0" w:lineRule="atLeast"/>
              <w:jc w:val="center"/>
              <w:rPr>
                <w:rFonts w:ascii="Times New Roman" w:eastAsia="方正楷体_GBK" w:hAnsi="Times New Roman" w:hint="eastAsia"/>
                <w:sz w:val="24"/>
                <w:szCs w:val="24"/>
              </w:rPr>
            </w:pPr>
            <w:r w:rsidRPr="00CB6B4C">
              <w:rPr>
                <w:rFonts w:ascii="Times New Roman" w:eastAsia="方正楷体_GBK" w:hAnsi="Times New Roman" w:hint="eastAsia"/>
                <w:sz w:val="24"/>
                <w:szCs w:val="24"/>
              </w:rPr>
              <w:t>2</w:t>
            </w:r>
          </w:p>
        </w:tc>
        <w:tc>
          <w:tcPr>
            <w:tcW w:w="3094" w:type="dxa"/>
            <w:vAlign w:val="center"/>
          </w:tcPr>
          <w:p w:rsidR="00EF652F" w:rsidRPr="00CB6B4C" w:rsidRDefault="00EF652F">
            <w:pPr>
              <w:spacing w:line="0" w:lineRule="atLeast"/>
              <w:jc w:val="center"/>
              <w:rPr>
                <w:rFonts w:ascii="Times New Roman" w:eastAsia="方正楷体_GBK" w:hAnsi="Times New Roman" w:hint="eastAsia"/>
                <w:sz w:val="24"/>
                <w:szCs w:val="24"/>
              </w:rPr>
            </w:pPr>
          </w:p>
        </w:tc>
        <w:tc>
          <w:tcPr>
            <w:tcW w:w="1064" w:type="dxa"/>
            <w:vAlign w:val="center"/>
          </w:tcPr>
          <w:p w:rsidR="00EF652F" w:rsidRPr="00CB6B4C" w:rsidRDefault="00EF652F">
            <w:pPr>
              <w:spacing w:line="0" w:lineRule="atLeast"/>
              <w:jc w:val="center"/>
              <w:rPr>
                <w:rFonts w:ascii="Times New Roman" w:eastAsia="方正楷体_GBK" w:hAnsi="Times New Roman" w:hint="eastAsia"/>
                <w:sz w:val="24"/>
                <w:szCs w:val="24"/>
              </w:rPr>
            </w:pPr>
          </w:p>
        </w:tc>
        <w:tc>
          <w:tcPr>
            <w:tcW w:w="1208" w:type="dxa"/>
            <w:gridSpan w:val="2"/>
            <w:vAlign w:val="center"/>
          </w:tcPr>
          <w:p w:rsidR="00EF652F" w:rsidRPr="00CB6B4C" w:rsidRDefault="00EF652F">
            <w:pPr>
              <w:spacing w:line="0" w:lineRule="atLeast"/>
              <w:jc w:val="center"/>
              <w:rPr>
                <w:rFonts w:ascii="Times New Roman" w:eastAsia="方正楷体_GBK" w:hAnsi="Times New Roman" w:hint="eastAsia"/>
                <w:sz w:val="24"/>
                <w:szCs w:val="24"/>
              </w:rPr>
            </w:pPr>
          </w:p>
        </w:tc>
        <w:tc>
          <w:tcPr>
            <w:tcW w:w="1676" w:type="dxa"/>
            <w:vAlign w:val="center"/>
          </w:tcPr>
          <w:p w:rsidR="00EF652F" w:rsidRPr="00CB6B4C" w:rsidRDefault="00EF652F">
            <w:pPr>
              <w:spacing w:line="0" w:lineRule="atLeast"/>
              <w:jc w:val="center"/>
              <w:rPr>
                <w:rFonts w:ascii="Times New Roman" w:eastAsia="方正楷体_GBK" w:hAnsi="Times New Roman" w:hint="eastAsia"/>
                <w:sz w:val="24"/>
                <w:szCs w:val="24"/>
              </w:rPr>
            </w:pPr>
          </w:p>
        </w:tc>
        <w:tc>
          <w:tcPr>
            <w:tcW w:w="1190" w:type="dxa"/>
            <w:vAlign w:val="center"/>
          </w:tcPr>
          <w:p w:rsidR="00EF652F" w:rsidRPr="00CB6B4C" w:rsidRDefault="00EF652F">
            <w:pPr>
              <w:spacing w:line="0" w:lineRule="atLeast"/>
              <w:jc w:val="center"/>
              <w:rPr>
                <w:rFonts w:ascii="Times New Roman" w:eastAsia="方正楷体_GBK" w:hAnsi="Times New Roman" w:hint="eastAsia"/>
                <w:sz w:val="24"/>
                <w:szCs w:val="24"/>
              </w:rPr>
            </w:pPr>
          </w:p>
        </w:tc>
        <w:tc>
          <w:tcPr>
            <w:tcW w:w="1176" w:type="dxa"/>
            <w:vAlign w:val="center"/>
          </w:tcPr>
          <w:p w:rsidR="00EF652F" w:rsidRPr="00CB6B4C" w:rsidRDefault="00EF652F">
            <w:pPr>
              <w:spacing w:line="0" w:lineRule="atLeast"/>
              <w:jc w:val="center"/>
              <w:rPr>
                <w:rFonts w:ascii="Times New Roman" w:eastAsia="方正楷体_GBK" w:hAnsi="Times New Roman" w:hint="eastAsia"/>
                <w:sz w:val="24"/>
                <w:szCs w:val="24"/>
              </w:rPr>
            </w:pPr>
          </w:p>
        </w:tc>
        <w:tc>
          <w:tcPr>
            <w:tcW w:w="1953" w:type="dxa"/>
            <w:gridSpan w:val="2"/>
            <w:vAlign w:val="center"/>
          </w:tcPr>
          <w:p w:rsidR="00EF652F" w:rsidRPr="00CB6B4C" w:rsidRDefault="00EF652F">
            <w:pPr>
              <w:spacing w:line="0" w:lineRule="atLeast"/>
              <w:jc w:val="center"/>
              <w:rPr>
                <w:rFonts w:ascii="Times New Roman" w:eastAsia="方正楷体_GBK" w:hAnsi="Times New Roman" w:hint="eastAsia"/>
                <w:sz w:val="24"/>
                <w:szCs w:val="24"/>
              </w:rPr>
            </w:pPr>
          </w:p>
        </w:tc>
        <w:tc>
          <w:tcPr>
            <w:tcW w:w="966" w:type="dxa"/>
            <w:vAlign w:val="center"/>
          </w:tcPr>
          <w:p w:rsidR="00EF652F" w:rsidRPr="00CB6B4C" w:rsidRDefault="00EF652F">
            <w:pPr>
              <w:spacing w:line="0" w:lineRule="atLeast"/>
              <w:jc w:val="center"/>
              <w:rPr>
                <w:rFonts w:ascii="Times New Roman" w:eastAsia="方正楷体_GBK" w:hAnsi="Times New Roman" w:hint="eastAsia"/>
                <w:sz w:val="24"/>
                <w:szCs w:val="24"/>
              </w:rPr>
            </w:pPr>
          </w:p>
        </w:tc>
        <w:tc>
          <w:tcPr>
            <w:tcW w:w="1231" w:type="dxa"/>
            <w:vAlign w:val="center"/>
          </w:tcPr>
          <w:p w:rsidR="00EF652F" w:rsidRPr="00CB6B4C" w:rsidRDefault="00EF652F">
            <w:pPr>
              <w:spacing w:line="0" w:lineRule="atLeast"/>
              <w:jc w:val="center"/>
              <w:rPr>
                <w:rFonts w:ascii="Times New Roman" w:eastAsia="方正楷体_GBK" w:hAnsi="Times New Roman" w:hint="eastAsia"/>
                <w:sz w:val="24"/>
                <w:szCs w:val="24"/>
              </w:rPr>
            </w:pPr>
          </w:p>
        </w:tc>
      </w:tr>
      <w:tr w:rsidR="00EF652F" w:rsidRPr="00CB6B4C">
        <w:trPr>
          <w:trHeight w:val="357"/>
          <w:jc w:val="center"/>
        </w:trPr>
        <w:tc>
          <w:tcPr>
            <w:tcW w:w="1189" w:type="dxa"/>
            <w:vAlign w:val="center"/>
          </w:tcPr>
          <w:p w:rsidR="00EF652F" w:rsidRPr="00CB6B4C" w:rsidRDefault="00EF652F">
            <w:pPr>
              <w:spacing w:line="0" w:lineRule="atLeast"/>
              <w:jc w:val="center"/>
              <w:rPr>
                <w:rFonts w:ascii="Times New Roman" w:eastAsia="方正楷体_GBK" w:hAnsi="Times New Roman" w:hint="eastAsia"/>
                <w:sz w:val="24"/>
                <w:szCs w:val="24"/>
              </w:rPr>
            </w:pPr>
            <w:r w:rsidRPr="00CB6B4C">
              <w:rPr>
                <w:rFonts w:ascii="Times New Roman" w:eastAsia="方正楷体_GBK" w:hAnsi="Times New Roman" w:hint="eastAsia"/>
                <w:sz w:val="24"/>
                <w:szCs w:val="24"/>
              </w:rPr>
              <w:t>3</w:t>
            </w:r>
          </w:p>
        </w:tc>
        <w:tc>
          <w:tcPr>
            <w:tcW w:w="3094" w:type="dxa"/>
            <w:vAlign w:val="center"/>
          </w:tcPr>
          <w:p w:rsidR="00EF652F" w:rsidRPr="00CB6B4C" w:rsidRDefault="00EF652F">
            <w:pPr>
              <w:spacing w:line="0" w:lineRule="atLeast"/>
              <w:jc w:val="center"/>
              <w:rPr>
                <w:rFonts w:ascii="Times New Roman" w:eastAsia="方正楷体_GBK" w:hAnsi="Times New Roman" w:hint="eastAsia"/>
                <w:sz w:val="24"/>
                <w:szCs w:val="24"/>
              </w:rPr>
            </w:pPr>
          </w:p>
        </w:tc>
        <w:tc>
          <w:tcPr>
            <w:tcW w:w="1064" w:type="dxa"/>
            <w:vAlign w:val="center"/>
          </w:tcPr>
          <w:p w:rsidR="00EF652F" w:rsidRPr="00CB6B4C" w:rsidRDefault="00EF652F">
            <w:pPr>
              <w:spacing w:line="0" w:lineRule="atLeast"/>
              <w:jc w:val="center"/>
              <w:rPr>
                <w:rFonts w:ascii="Times New Roman" w:eastAsia="方正楷体_GBK" w:hAnsi="Times New Roman" w:hint="eastAsia"/>
                <w:sz w:val="24"/>
                <w:szCs w:val="24"/>
              </w:rPr>
            </w:pPr>
          </w:p>
        </w:tc>
        <w:tc>
          <w:tcPr>
            <w:tcW w:w="1208" w:type="dxa"/>
            <w:gridSpan w:val="2"/>
            <w:vAlign w:val="center"/>
          </w:tcPr>
          <w:p w:rsidR="00EF652F" w:rsidRPr="00CB6B4C" w:rsidRDefault="00EF652F">
            <w:pPr>
              <w:spacing w:line="0" w:lineRule="atLeast"/>
              <w:jc w:val="center"/>
              <w:rPr>
                <w:rFonts w:ascii="Times New Roman" w:eastAsia="方正楷体_GBK" w:hAnsi="Times New Roman" w:hint="eastAsia"/>
                <w:sz w:val="24"/>
                <w:szCs w:val="24"/>
              </w:rPr>
            </w:pPr>
          </w:p>
        </w:tc>
        <w:tc>
          <w:tcPr>
            <w:tcW w:w="1676" w:type="dxa"/>
            <w:vAlign w:val="center"/>
          </w:tcPr>
          <w:p w:rsidR="00EF652F" w:rsidRPr="00CB6B4C" w:rsidRDefault="00EF652F">
            <w:pPr>
              <w:spacing w:line="0" w:lineRule="atLeast"/>
              <w:jc w:val="center"/>
              <w:rPr>
                <w:rFonts w:ascii="Times New Roman" w:eastAsia="方正楷体_GBK" w:hAnsi="Times New Roman" w:hint="eastAsia"/>
                <w:sz w:val="24"/>
                <w:szCs w:val="24"/>
              </w:rPr>
            </w:pPr>
          </w:p>
        </w:tc>
        <w:tc>
          <w:tcPr>
            <w:tcW w:w="1190" w:type="dxa"/>
            <w:vAlign w:val="center"/>
          </w:tcPr>
          <w:p w:rsidR="00EF652F" w:rsidRPr="00CB6B4C" w:rsidRDefault="00EF652F">
            <w:pPr>
              <w:spacing w:line="0" w:lineRule="atLeast"/>
              <w:jc w:val="center"/>
              <w:rPr>
                <w:rFonts w:ascii="Times New Roman" w:eastAsia="方正楷体_GBK" w:hAnsi="Times New Roman" w:hint="eastAsia"/>
                <w:sz w:val="24"/>
                <w:szCs w:val="24"/>
              </w:rPr>
            </w:pPr>
          </w:p>
        </w:tc>
        <w:tc>
          <w:tcPr>
            <w:tcW w:w="1176" w:type="dxa"/>
            <w:vAlign w:val="center"/>
          </w:tcPr>
          <w:p w:rsidR="00EF652F" w:rsidRPr="00CB6B4C" w:rsidRDefault="00EF652F">
            <w:pPr>
              <w:spacing w:line="0" w:lineRule="atLeast"/>
              <w:jc w:val="center"/>
              <w:rPr>
                <w:rFonts w:ascii="Times New Roman" w:eastAsia="方正楷体_GBK" w:hAnsi="Times New Roman" w:hint="eastAsia"/>
                <w:sz w:val="24"/>
                <w:szCs w:val="24"/>
              </w:rPr>
            </w:pPr>
          </w:p>
        </w:tc>
        <w:tc>
          <w:tcPr>
            <w:tcW w:w="1953" w:type="dxa"/>
            <w:gridSpan w:val="2"/>
            <w:vAlign w:val="center"/>
          </w:tcPr>
          <w:p w:rsidR="00EF652F" w:rsidRPr="00CB6B4C" w:rsidRDefault="00EF652F">
            <w:pPr>
              <w:spacing w:line="0" w:lineRule="atLeast"/>
              <w:jc w:val="center"/>
              <w:rPr>
                <w:rFonts w:ascii="Times New Roman" w:eastAsia="方正楷体_GBK" w:hAnsi="Times New Roman" w:hint="eastAsia"/>
                <w:sz w:val="24"/>
                <w:szCs w:val="24"/>
              </w:rPr>
            </w:pPr>
          </w:p>
        </w:tc>
        <w:tc>
          <w:tcPr>
            <w:tcW w:w="966" w:type="dxa"/>
            <w:vAlign w:val="center"/>
          </w:tcPr>
          <w:p w:rsidR="00EF652F" w:rsidRPr="00CB6B4C" w:rsidRDefault="00EF652F">
            <w:pPr>
              <w:spacing w:line="0" w:lineRule="atLeast"/>
              <w:jc w:val="center"/>
              <w:rPr>
                <w:rFonts w:ascii="Times New Roman" w:eastAsia="方正楷体_GBK" w:hAnsi="Times New Roman" w:hint="eastAsia"/>
                <w:sz w:val="24"/>
                <w:szCs w:val="24"/>
              </w:rPr>
            </w:pPr>
          </w:p>
        </w:tc>
        <w:tc>
          <w:tcPr>
            <w:tcW w:w="1231" w:type="dxa"/>
            <w:vAlign w:val="center"/>
          </w:tcPr>
          <w:p w:rsidR="00EF652F" w:rsidRPr="00CB6B4C" w:rsidRDefault="00EF652F">
            <w:pPr>
              <w:spacing w:line="0" w:lineRule="atLeast"/>
              <w:jc w:val="center"/>
              <w:rPr>
                <w:rFonts w:ascii="Times New Roman" w:eastAsia="方正楷体_GBK" w:hAnsi="Times New Roman" w:hint="eastAsia"/>
                <w:sz w:val="24"/>
                <w:szCs w:val="24"/>
              </w:rPr>
            </w:pPr>
          </w:p>
        </w:tc>
      </w:tr>
      <w:tr w:rsidR="00EF652F" w:rsidRPr="00CB6B4C">
        <w:trPr>
          <w:trHeight w:val="357"/>
          <w:jc w:val="center"/>
        </w:trPr>
        <w:tc>
          <w:tcPr>
            <w:tcW w:w="1189" w:type="dxa"/>
            <w:vAlign w:val="center"/>
          </w:tcPr>
          <w:p w:rsidR="00EF652F" w:rsidRPr="00CB6B4C" w:rsidRDefault="00EF652F">
            <w:pPr>
              <w:spacing w:line="0" w:lineRule="atLeast"/>
              <w:jc w:val="center"/>
              <w:rPr>
                <w:rFonts w:ascii="Times New Roman" w:eastAsia="方正楷体_GBK" w:hAnsi="Times New Roman" w:hint="eastAsia"/>
                <w:sz w:val="24"/>
                <w:szCs w:val="24"/>
              </w:rPr>
            </w:pPr>
            <w:r w:rsidRPr="00CB6B4C">
              <w:rPr>
                <w:rFonts w:ascii="Times New Roman" w:eastAsia="方正楷体_GBK" w:hAnsi="Times New Roman" w:hint="eastAsia"/>
                <w:sz w:val="24"/>
                <w:szCs w:val="24"/>
              </w:rPr>
              <w:t>4</w:t>
            </w:r>
          </w:p>
        </w:tc>
        <w:tc>
          <w:tcPr>
            <w:tcW w:w="3094" w:type="dxa"/>
            <w:vAlign w:val="center"/>
          </w:tcPr>
          <w:p w:rsidR="00EF652F" w:rsidRPr="00CB6B4C" w:rsidRDefault="00EF652F">
            <w:pPr>
              <w:spacing w:line="0" w:lineRule="atLeast"/>
              <w:jc w:val="center"/>
              <w:rPr>
                <w:rFonts w:ascii="Times New Roman" w:eastAsia="方正楷体_GBK" w:hAnsi="Times New Roman" w:hint="eastAsia"/>
                <w:sz w:val="24"/>
                <w:szCs w:val="24"/>
              </w:rPr>
            </w:pPr>
          </w:p>
        </w:tc>
        <w:tc>
          <w:tcPr>
            <w:tcW w:w="1064" w:type="dxa"/>
            <w:vAlign w:val="center"/>
          </w:tcPr>
          <w:p w:rsidR="00EF652F" w:rsidRPr="00CB6B4C" w:rsidRDefault="00EF652F">
            <w:pPr>
              <w:spacing w:line="0" w:lineRule="atLeast"/>
              <w:jc w:val="center"/>
              <w:rPr>
                <w:rFonts w:ascii="Times New Roman" w:eastAsia="方正楷体_GBK" w:hAnsi="Times New Roman" w:hint="eastAsia"/>
                <w:sz w:val="24"/>
                <w:szCs w:val="24"/>
              </w:rPr>
            </w:pPr>
          </w:p>
        </w:tc>
        <w:tc>
          <w:tcPr>
            <w:tcW w:w="1208" w:type="dxa"/>
            <w:gridSpan w:val="2"/>
            <w:vAlign w:val="center"/>
          </w:tcPr>
          <w:p w:rsidR="00EF652F" w:rsidRPr="00CB6B4C" w:rsidRDefault="00EF652F">
            <w:pPr>
              <w:spacing w:line="0" w:lineRule="atLeast"/>
              <w:jc w:val="center"/>
              <w:rPr>
                <w:rFonts w:ascii="Times New Roman" w:eastAsia="方正楷体_GBK" w:hAnsi="Times New Roman" w:hint="eastAsia"/>
                <w:sz w:val="24"/>
                <w:szCs w:val="24"/>
              </w:rPr>
            </w:pPr>
          </w:p>
        </w:tc>
        <w:tc>
          <w:tcPr>
            <w:tcW w:w="1676" w:type="dxa"/>
            <w:vAlign w:val="center"/>
          </w:tcPr>
          <w:p w:rsidR="00EF652F" w:rsidRPr="00CB6B4C" w:rsidRDefault="00EF652F">
            <w:pPr>
              <w:spacing w:line="0" w:lineRule="atLeast"/>
              <w:jc w:val="center"/>
              <w:rPr>
                <w:rFonts w:ascii="Times New Roman" w:eastAsia="方正楷体_GBK" w:hAnsi="Times New Roman" w:hint="eastAsia"/>
                <w:sz w:val="24"/>
                <w:szCs w:val="24"/>
              </w:rPr>
            </w:pPr>
          </w:p>
        </w:tc>
        <w:tc>
          <w:tcPr>
            <w:tcW w:w="1190" w:type="dxa"/>
            <w:vAlign w:val="center"/>
          </w:tcPr>
          <w:p w:rsidR="00EF652F" w:rsidRPr="00CB6B4C" w:rsidRDefault="00EF652F">
            <w:pPr>
              <w:spacing w:line="0" w:lineRule="atLeast"/>
              <w:jc w:val="center"/>
              <w:rPr>
                <w:rFonts w:ascii="Times New Roman" w:eastAsia="方正楷体_GBK" w:hAnsi="Times New Roman" w:hint="eastAsia"/>
                <w:sz w:val="24"/>
                <w:szCs w:val="24"/>
              </w:rPr>
            </w:pPr>
          </w:p>
        </w:tc>
        <w:tc>
          <w:tcPr>
            <w:tcW w:w="1176" w:type="dxa"/>
            <w:vAlign w:val="center"/>
          </w:tcPr>
          <w:p w:rsidR="00EF652F" w:rsidRPr="00CB6B4C" w:rsidRDefault="00EF652F">
            <w:pPr>
              <w:spacing w:line="0" w:lineRule="atLeast"/>
              <w:jc w:val="center"/>
              <w:rPr>
                <w:rFonts w:ascii="Times New Roman" w:eastAsia="方正楷体_GBK" w:hAnsi="Times New Roman" w:hint="eastAsia"/>
                <w:sz w:val="24"/>
                <w:szCs w:val="24"/>
              </w:rPr>
            </w:pPr>
          </w:p>
        </w:tc>
        <w:tc>
          <w:tcPr>
            <w:tcW w:w="1953" w:type="dxa"/>
            <w:gridSpan w:val="2"/>
            <w:vAlign w:val="center"/>
          </w:tcPr>
          <w:p w:rsidR="00EF652F" w:rsidRPr="00CB6B4C" w:rsidRDefault="00EF652F">
            <w:pPr>
              <w:spacing w:line="0" w:lineRule="atLeast"/>
              <w:jc w:val="center"/>
              <w:rPr>
                <w:rFonts w:ascii="Times New Roman" w:eastAsia="方正楷体_GBK" w:hAnsi="Times New Roman" w:hint="eastAsia"/>
                <w:sz w:val="24"/>
                <w:szCs w:val="24"/>
              </w:rPr>
            </w:pPr>
          </w:p>
        </w:tc>
        <w:tc>
          <w:tcPr>
            <w:tcW w:w="966" w:type="dxa"/>
            <w:vAlign w:val="center"/>
          </w:tcPr>
          <w:p w:rsidR="00EF652F" w:rsidRPr="00CB6B4C" w:rsidRDefault="00EF652F">
            <w:pPr>
              <w:spacing w:line="0" w:lineRule="atLeast"/>
              <w:jc w:val="center"/>
              <w:rPr>
                <w:rFonts w:ascii="Times New Roman" w:eastAsia="方正楷体_GBK" w:hAnsi="Times New Roman" w:hint="eastAsia"/>
                <w:sz w:val="24"/>
                <w:szCs w:val="24"/>
              </w:rPr>
            </w:pPr>
          </w:p>
        </w:tc>
        <w:tc>
          <w:tcPr>
            <w:tcW w:w="1231" w:type="dxa"/>
            <w:vAlign w:val="center"/>
          </w:tcPr>
          <w:p w:rsidR="00EF652F" w:rsidRPr="00CB6B4C" w:rsidRDefault="00EF652F">
            <w:pPr>
              <w:spacing w:line="0" w:lineRule="atLeast"/>
              <w:jc w:val="center"/>
              <w:rPr>
                <w:rFonts w:ascii="Times New Roman" w:eastAsia="方正楷体_GBK" w:hAnsi="Times New Roman" w:hint="eastAsia"/>
                <w:sz w:val="24"/>
                <w:szCs w:val="24"/>
              </w:rPr>
            </w:pPr>
          </w:p>
        </w:tc>
      </w:tr>
      <w:tr w:rsidR="00EF652F" w:rsidRPr="00CB6B4C">
        <w:trPr>
          <w:trHeight w:val="357"/>
          <w:jc w:val="center"/>
        </w:trPr>
        <w:tc>
          <w:tcPr>
            <w:tcW w:w="1189" w:type="dxa"/>
            <w:vAlign w:val="center"/>
          </w:tcPr>
          <w:p w:rsidR="00EF652F" w:rsidRPr="00CB6B4C" w:rsidRDefault="00EF652F">
            <w:pPr>
              <w:spacing w:line="0" w:lineRule="atLeast"/>
              <w:jc w:val="center"/>
              <w:rPr>
                <w:rFonts w:ascii="Times New Roman" w:eastAsia="方正楷体_GBK" w:hAnsi="Times New Roman" w:hint="eastAsia"/>
                <w:sz w:val="24"/>
                <w:szCs w:val="24"/>
              </w:rPr>
            </w:pPr>
            <w:r w:rsidRPr="00CB6B4C">
              <w:rPr>
                <w:rFonts w:ascii="Times New Roman" w:eastAsia="方正楷体_GBK" w:hAnsi="Times New Roman" w:hint="eastAsia"/>
                <w:sz w:val="24"/>
                <w:szCs w:val="24"/>
              </w:rPr>
              <w:t>5</w:t>
            </w:r>
          </w:p>
        </w:tc>
        <w:tc>
          <w:tcPr>
            <w:tcW w:w="3094" w:type="dxa"/>
            <w:vAlign w:val="center"/>
          </w:tcPr>
          <w:p w:rsidR="00EF652F" w:rsidRPr="00CB6B4C" w:rsidRDefault="00EF652F">
            <w:pPr>
              <w:spacing w:line="0" w:lineRule="atLeast"/>
              <w:jc w:val="center"/>
              <w:rPr>
                <w:rFonts w:ascii="Times New Roman" w:eastAsia="方正楷体_GBK" w:hAnsi="Times New Roman" w:hint="eastAsia"/>
                <w:sz w:val="24"/>
                <w:szCs w:val="24"/>
              </w:rPr>
            </w:pPr>
          </w:p>
        </w:tc>
        <w:tc>
          <w:tcPr>
            <w:tcW w:w="1064" w:type="dxa"/>
            <w:vAlign w:val="center"/>
          </w:tcPr>
          <w:p w:rsidR="00EF652F" w:rsidRPr="00CB6B4C" w:rsidRDefault="00EF652F">
            <w:pPr>
              <w:spacing w:line="0" w:lineRule="atLeast"/>
              <w:jc w:val="center"/>
              <w:rPr>
                <w:rFonts w:ascii="Times New Roman" w:eastAsia="方正楷体_GBK" w:hAnsi="Times New Roman" w:hint="eastAsia"/>
                <w:sz w:val="24"/>
                <w:szCs w:val="24"/>
              </w:rPr>
            </w:pPr>
          </w:p>
        </w:tc>
        <w:tc>
          <w:tcPr>
            <w:tcW w:w="1208" w:type="dxa"/>
            <w:gridSpan w:val="2"/>
            <w:vAlign w:val="center"/>
          </w:tcPr>
          <w:p w:rsidR="00EF652F" w:rsidRPr="00CB6B4C" w:rsidRDefault="00EF652F">
            <w:pPr>
              <w:spacing w:line="0" w:lineRule="atLeast"/>
              <w:jc w:val="center"/>
              <w:rPr>
                <w:rFonts w:ascii="Times New Roman" w:eastAsia="方正楷体_GBK" w:hAnsi="Times New Roman" w:hint="eastAsia"/>
                <w:sz w:val="24"/>
                <w:szCs w:val="24"/>
              </w:rPr>
            </w:pPr>
          </w:p>
        </w:tc>
        <w:tc>
          <w:tcPr>
            <w:tcW w:w="1676" w:type="dxa"/>
            <w:vAlign w:val="center"/>
          </w:tcPr>
          <w:p w:rsidR="00EF652F" w:rsidRPr="00CB6B4C" w:rsidRDefault="00EF652F">
            <w:pPr>
              <w:spacing w:line="0" w:lineRule="atLeast"/>
              <w:jc w:val="center"/>
              <w:rPr>
                <w:rFonts w:ascii="Times New Roman" w:eastAsia="方正楷体_GBK" w:hAnsi="Times New Roman" w:hint="eastAsia"/>
                <w:sz w:val="24"/>
                <w:szCs w:val="24"/>
              </w:rPr>
            </w:pPr>
          </w:p>
        </w:tc>
        <w:tc>
          <w:tcPr>
            <w:tcW w:w="1190" w:type="dxa"/>
            <w:vAlign w:val="center"/>
          </w:tcPr>
          <w:p w:rsidR="00EF652F" w:rsidRPr="00CB6B4C" w:rsidRDefault="00EF652F">
            <w:pPr>
              <w:spacing w:line="0" w:lineRule="atLeast"/>
              <w:jc w:val="center"/>
              <w:rPr>
                <w:rFonts w:ascii="Times New Roman" w:eastAsia="方正楷体_GBK" w:hAnsi="Times New Roman" w:hint="eastAsia"/>
                <w:sz w:val="24"/>
                <w:szCs w:val="24"/>
              </w:rPr>
            </w:pPr>
          </w:p>
        </w:tc>
        <w:tc>
          <w:tcPr>
            <w:tcW w:w="1176" w:type="dxa"/>
            <w:vAlign w:val="center"/>
          </w:tcPr>
          <w:p w:rsidR="00EF652F" w:rsidRPr="00CB6B4C" w:rsidRDefault="00EF652F">
            <w:pPr>
              <w:spacing w:line="0" w:lineRule="atLeast"/>
              <w:jc w:val="center"/>
              <w:rPr>
                <w:rFonts w:ascii="Times New Roman" w:eastAsia="方正楷体_GBK" w:hAnsi="Times New Roman" w:hint="eastAsia"/>
                <w:sz w:val="24"/>
                <w:szCs w:val="24"/>
              </w:rPr>
            </w:pPr>
          </w:p>
        </w:tc>
        <w:tc>
          <w:tcPr>
            <w:tcW w:w="1953" w:type="dxa"/>
            <w:gridSpan w:val="2"/>
            <w:vAlign w:val="center"/>
          </w:tcPr>
          <w:p w:rsidR="00EF652F" w:rsidRPr="00CB6B4C" w:rsidRDefault="00EF652F">
            <w:pPr>
              <w:spacing w:line="0" w:lineRule="atLeast"/>
              <w:jc w:val="center"/>
              <w:rPr>
                <w:rFonts w:ascii="Times New Roman" w:eastAsia="方正楷体_GBK" w:hAnsi="Times New Roman" w:hint="eastAsia"/>
                <w:sz w:val="24"/>
                <w:szCs w:val="24"/>
              </w:rPr>
            </w:pPr>
          </w:p>
        </w:tc>
        <w:tc>
          <w:tcPr>
            <w:tcW w:w="966" w:type="dxa"/>
            <w:vAlign w:val="center"/>
          </w:tcPr>
          <w:p w:rsidR="00EF652F" w:rsidRPr="00CB6B4C" w:rsidRDefault="00EF652F">
            <w:pPr>
              <w:spacing w:line="0" w:lineRule="atLeast"/>
              <w:jc w:val="center"/>
              <w:rPr>
                <w:rFonts w:ascii="Times New Roman" w:eastAsia="方正楷体_GBK" w:hAnsi="Times New Roman" w:hint="eastAsia"/>
                <w:sz w:val="24"/>
                <w:szCs w:val="24"/>
              </w:rPr>
            </w:pPr>
          </w:p>
        </w:tc>
        <w:tc>
          <w:tcPr>
            <w:tcW w:w="1231" w:type="dxa"/>
            <w:vAlign w:val="center"/>
          </w:tcPr>
          <w:p w:rsidR="00EF652F" w:rsidRPr="00CB6B4C" w:rsidRDefault="00EF652F">
            <w:pPr>
              <w:spacing w:line="0" w:lineRule="atLeast"/>
              <w:jc w:val="center"/>
              <w:rPr>
                <w:rFonts w:ascii="Times New Roman" w:eastAsia="方正楷体_GBK" w:hAnsi="Times New Roman" w:hint="eastAsia"/>
                <w:sz w:val="24"/>
                <w:szCs w:val="24"/>
              </w:rPr>
            </w:pPr>
          </w:p>
        </w:tc>
      </w:tr>
      <w:tr w:rsidR="00EF652F" w:rsidRPr="00CB6B4C">
        <w:trPr>
          <w:trHeight w:val="357"/>
          <w:jc w:val="center"/>
        </w:trPr>
        <w:tc>
          <w:tcPr>
            <w:tcW w:w="1189" w:type="dxa"/>
            <w:vAlign w:val="center"/>
          </w:tcPr>
          <w:p w:rsidR="00EF652F" w:rsidRPr="00CB6B4C" w:rsidRDefault="00EF652F">
            <w:pPr>
              <w:spacing w:line="0" w:lineRule="atLeast"/>
              <w:jc w:val="center"/>
              <w:rPr>
                <w:rFonts w:ascii="Times New Roman" w:eastAsia="方正楷体_GBK" w:hAnsi="Times New Roman" w:hint="eastAsia"/>
                <w:sz w:val="24"/>
                <w:szCs w:val="24"/>
              </w:rPr>
            </w:pPr>
            <w:r w:rsidRPr="00CB6B4C">
              <w:rPr>
                <w:rFonts w:ascii="Times New Roman" w:eastAsia="方正楷体_GBK" w:hAnsi="Times New Roman" w:hint="eastAsia"/>
                <w:sz w:val="24"/>
                <w:szCs w:val="24"/>
              </w:rPr>
              <w:t>6</w:t>
            </w:r>
          </w:p>
        </w:tc>
        <w:tc>
          <w:tcPr>
            <w:tcW w:w="3094" w:type="dxa"/>
            <w:vAlign w:val="center"/>
          </w:tcPr>
          <w:p w:rsidR="00EF652F" w:rsidRPr="00CB6B4C" w:rsidRDefault="00EF652F">
            <w:pPr>
              <w:spacing w:line="0" w:lineRule="atLeast"/>
              <w:jc w:val="center"/>
              <w:rPr>
                <w:rFonts w:ascii="Times New Roman" w:eastAsia="方正楷体_GBK" w:hAnsi="Times New Roman" w:hint="eastAsia"/>
                <w:sz w:val="24"/>
                <w:szCs w:val="24"/>
              </w:rPr>
            </w:pPr>
          </w:p>
        </w:tc>
        <w:tc>
          <w:tcPr>
            <w:tcW w:w="1064" w:type="dxa"/>
            <w:vAlign w:val="center"/>
          </w:tcPr>
          <w:p w:rsidR="00EF652F" w:rsidRPr="00CB6B4C" w:rsidRDefault="00EF652F">
            <w:pPr>
              <w:spacing w:line="0" w:lineRule="atLeast"/>
              <w:jc w:val="center"/>
              <w:rPr>
                <w:rFonts w:ascii="Times New Roman" w:eastAsia="方正楷体_GBK" w:hAnsi="Times New Roman" w:hint="eastAsia"/>
                <w:sz w:val="24"/>
                <w:szCs w:val="24"/>
              </w:rPr>
            </w:pPr>
          </w:p>
        </w:tc>
        <w:tc>
          <w:tcPr>
            <w:tcW w:w="1208" w:type="dxa"/>
            <w:gridSpan w:val="2"/>
            <w:vAlign w:val="center"/>
          </w:tcPr>
          <w:p w:rsidR="00EF652F" w:rsidRPr="00CB6B4C" w:rsidRDefault="00EF652F">
            <w:pPr>
              <w:spacing w:line="0" w:lineRule="atLeast"/>
              <w:jc w:val="center"/>
              <w:rPr>
                <w:rFonts w:ascii="Times New Roman" w:eastAsia="方正楷体_GBK" w:hAnsi="Times New Roman" w:hint="eastAsia"/>
                <w:sz w:val="24"/>
                <w:szCs w:val="24"/>
              </w:rPr>
            </w:pPr>
          </w:p>
        </w:tc>
        <w:tc>
          <w:tcPr>
            <w:tcW w:w="1676" w:type="dxa"/>
            <w:vAlign w:val="center"/>
          </w:tcPr>
          <w:p w:rsidR="00EF652F" w:rsidRPr="00CB6B4C" w:rsidRDefault="00EF652F">
            <w:pPr>
              <w:spacing w:line="0" w:lineRule="atLeast"/>
              <w:jc w:val="center"/>
              <w:rPr>
                <w:rFonts w:ascii="Times New Roman" w:eastAsia="方正楷体_GBK" w:hAnsi="Times New Roman" w:hint="eastAsia"/>
                <w:sz w:val="24"/>
                <w:szCs w:val="24"/>
              </w:rPr>
            </w:pPr>
          </w:p>
        </w:tc>
        <w:tc>
          <w:tcPr>
            <w:tcW w:w="1190" w:type="dxa"/>
            <w:vAlign w:val="center"/>
          </w:tcPr>
          <w:p w:rsidR="00EF652F" w:rsidRPr="00CB6B4C" w:rsidRDefault="00EF652F">
            <w:pPr>
              <w:spacing w:line="0" w:lineRule="atLeast"/>
              <w:jc w:val="center"/>
              <w:rPr>
                <w:rFonts w:ascii="Times New Roman" w:eastAsia="方正楷体_GBK" w:hAnsi="Times New Roman" w:hint="eastAsia"/>
                <w:sz w:val="24"/>
                <w:szCs w:val="24"/>
              </w:rPr>
            </w:pPr>
          </w:p>
        </w:tc>
        <w:tc>
          <w:tcPr>
            <w:tcW w:w="1176" w:type="dxa"/>
            <w:vAlign w:val="center"/>
          </w:tcPr>
          <w:p w:rsidR="00EF652F" w:rsidRPr="00CB6B4C" w:rsidRDefault="00EF652F">
            <w:pPr>
              <w:spacing w:line="0" w:lineRule="atLeast"/>
              <w:jc w:val="center"/>
              <w:rPr>
                <w:rFonts w:ascii="Times New Roman" w:eastAsia="方正楷体_GBK" w:hAnsi="Times New Roman" w:hint="eastAsia"/>
                <w:sz w:val="24"/>
                <w:szCs w:val="24"/>
              </w:rPr>
            </w:pPr>
          </w:p>
        </w:tc>
        <w:tc>
          <w:tcPr>
            <w:tcW w:w="1953" w:type="dxa"/>
            <w:gridSpan w:val="2"/>
            <w:vAlign w:val="center"/>
          </w:tcPr>
          <w:p w:rsidR="00EF652F" w:rsidRPr="00CB6B4C" w:rsidRDefault="00EF652F">
            <w:pPr>
              <w:spacing w:line="0" w:lineRule="atLeast"/>
              <w:jc w:val="center"/>
              <w:rPr>
                <w:rFonts w:ascii="Times New Roman" w:eastAsia="方正楷体_GBK" w:hAnsi="Times New Roman" w:hint="eastAsia"/>
                <w:sz w:val="24"/>
                <w:szCs w:val="24"/>
              </w:rPr>
            </w:pPr>
          </w:p>
        </w:tc>
        <w:tc>
          <w:tcPr>
            <w:tcW w:w="966" w:type="dxa"/>
            <w:vAlign w:val="center"/>
          </w:tcPr>
          <w:p w:rsidR="00EF652F" w:rsidRPr="00CB6B4C" w:rsidRDefault="00EF652F">
            <w:pPr>
              <w:spacing w:line="0" w:lineRule="atLeast"/>
              <w:jc w:val="center"/>
              <w:rPr>
                <w:rFonts w:ascii="Times New Roman" w:eastAsia="方正楷体_GBK" w:hAnsi="Times New Roman" w:hint="eastAsia"/>
                <w:sz w:val="24"/>
                <w:szCs w:val="24"/>
              </w:rPr>
            </w:pPr>
          </w:p>
        </w:tc>
        <w:tc>
          <w:tcPr>
            <w:tcW w:w="1231" w:type="dxa"/>
            <w:vAlign w:val="center"/>
          </w:tcPr>
          <w:p w:rsidR="00EF652F" w:rsidRPr="00CB6B4C" w:rsidRDefault="00EF652F">
            <w:pPr>
              <w:spacing w:line="0" w:lineRule="atLeast"/>
              <w:jc w:val="center"/>
              <w:rPr>
                <w:rFonts w:ascii="Times New Roman" w:eastAsia="方正楷体_GBK" w:hAnsi="Times New Roman" w:hint="eastAsia"/>
                <w:sz w:val="24"/>
                <w:szCs w:val="24"/>
              </w:rPr>
            </w:pPr>
          </w:p>
        </w:tc>
      </w:tr>
      <w:tr w:rsidR="00EF652F" w:rsidRPr="00CB6B4C">
        <w:trPr>
          <w:trHeight w:val="357"/>
          <w:jc w:val="center"/>
        </w:trPr>
        <w:tc>
          <w:tcPr>
            <w:tcW w:w="1189" w:type="dxa"/>
            <w:vAlign w:val="center"/>
          </w:tcPr>
          <w:p w:rsidR="00EF652F" w:rsidRPr="00CB6B4C" w:rsidRDefault="00EF652F">
            <w:pPr>
              <w:spacing w:line="0" w:lineRule="atLeast"/>
              <w:jc w:val="center"/>
              <w:rPr>
                <w:rFonts w:ascii="Times New Roman" w:eastAsia="方正楷体_GBK" w:hAnsi="Times New Roman" w:hint="eastAsia"/>
                <w:sz w:val="24"/>
                <w:szCs w:val="24"/>
              </w:rPr>
            </w:pPr>
            <w:r w:rsidRPr="00CB6B4C">
              <w:rPr>
                <w:rFonts w:ascii="Times New Roman" w:eastAsia="方正楷体_GBK" w:hAnsi="Times New Roman" w:hint="eastAsia"/>
                <w:sz w:val="24"/>
                <w:szCs w:val="24"/>
              </w:rPr>
              <w:t>合计</w:t>
            </w:r>
          </w:p>
        </w:tc>
        <w:tc>
          <w:tcPr>
            <w:tcW w:w="3094" w:type="dxa"/>
            <w:vAlign w:val="center"/>
          </w:tcPr>
          <w:p w:rsidR="00EF652F" w:rsidRPr="00CB6B4C" w:rsidRDefault="00EF652F">
            <w:pPr>
              <w:spacing w:line="0" w:lineRule="atLeast"/>
              <w:jc w:val="center"/>
              <w:rPr>
                <w:rFonts w:ascii="Times New Roman" w:eastAsia="方正楷体_GBK" w:hAnsi="Times New Roman" w:hint="eastAsia"/>
                <w:sz w:val="24"/>
                <w:szCs w:val="24"/>
              </w:rPr>
            </w:pPr>
          </w:p>
        </w:tc>
        <w:tc>
          <w:tcPr>
            <w:tcW w:w="1064" w:type="dxa"/>
            <w:vAlign w:val="center"/>
          </w:tcPr>
          <w:p w:rsidR="00EF652F" w:rsidRPr="00CB6B4C" w:rsidRDefault="00EF652F">
            <w:pPr>
              <w:spacing w:line="0" w:lineRule="atLeast"/>
              <w:jc w:val="center"/>
              <w:rPr>
                <w:rFonts w:ascii="Times New Roman" w:eastAsia="方正楷体_GBK" w:hAnsi="Times New Roman" w:hint="eastAsia"/>
                <w:sz w:val="24"/>
                <w:szCs w:val="24"/>
              </w:rPr>
            </w:pPr>
          </w:p>
        </w:tc>
        <w:tc>
          <w:tcPr>
            <w:tcW w:w="1208" w:type="dxa"/>
            <w:gridSpan w:val="2"/>
            <w:vAlign w:val="center"/>
          </w:tcPr>
          <w:p w:rsidR="00EF652F" w:rsidRPr="00CB6B4C" w:rsidRDefault="00EF652F">
            <w:pPr>
              <w:spacing w:line="0" w:lineRule="atLeast"/>
              <w:jc w:val="center"/>
              <w:rPr>
                <w:rFonts w:ascii="Times New Roman" w:eastAsia="方正楷体_GBK" w:hAnsi="Times New Roman" w:hint="eastAsia"/>
                <w:sz w:val="24"/>
                <w:szCs w:val="24"/>
              </w:rPr>
            </w:pPr>
          </w:p>
        </w:tc>
        <w:tc>
          <w:tcPr>
            <w:tcW w:w="1676" w:type="dxa"/>
            <w:vAlign w:val="center"/>
          </w:tcPr>
          <w:p w:rsidR="00EF652F" w:rsidRPr="00CB6B4C" w:rsidRDefault="00EF652F">
            <w:pPr>
              <w:spacing w:line="0" w:lineRule="atLeast"/>
              <w:jc w:val="center"/>
              <w:rPr>
                <w:rFonts w:ascii="Times New Roman" w:eastAsia="方正楷体_GBK" w:hAnsi="Times New Roman" w:hint="eastAsia"/>
                <w:sz w:val="24"/>
                <w:szCs w:val="24"/>
              </w:rPr>
            </w:pPr>
          </w:p>
        </w:tc>
        <w:tc>
          <w:tcPr>
            <w:tcW w:w="1190" w:type="dxa"/>
            <w:vAlign w:val="center"/>
          </w:tcPr>
          <w:p w:rsidR="00EF652F" w:rsidRPr="00CB6B4C" w:rsidRDefault="00EF652F">
            <w:pPr>
              <w:spacing w:line="0" w:lineRule="atLeast"/>
              <w:jc w:val="center"/>
              <w:rPr>
                <w:rFonts w:ascii="Times New Roman" w:eastAsia="方正楷体_GBK" w:hAnsi="Times New Roman" w:hint="eastAsia"/>
                <w:sz w:val="24"/>
                <w:szCs w:val="24"/>
              </w:rPr>
            </w:pPr>
          </w:p>
        </w:tc>
        <w:tc>
          <w:tcPr>
            <w:tcW w:w="1176" w:type="dxa"/>
            <w:vAlign w:val="center"/>
          </w:tcPr>
          <w:p w:rsidR="00EF652F" w:rsidRPr="00CB6B4C" w:rsidRDefault="00EF652F">
            <w:pPr>
              <w:spacing w:line="0" w:lineRule="atLeast"/>
              <w:jc w:val="center"/>
              <w:rPr>
                <w:rFonts w:ascii="Times New Roman" w:eastAsia="方正楷体_GBK" w:hAnsi="Times New Roman" w:hint="eastAsia"/>
                <w:sz w:val="24"/>
                <w:szCs w:val="24"/>
              </w:rPr>
            </w:pPr>
          </w:p>
        </w:tc>
        <w:tc>
          <w:tcPr>
            <w:tcW w:w="1953" w:type="dxa"/>
            <w:gridSpan w:val="2"/>
            <w:vAlign w:val="center"/>
          </w:tcPr>
          <w:p w:rsidR="00EF652F" w:rsidRPr="00CB6B4C" w:rsidRDefault="00EF652F">
            <w:pPr>
              <w:spacing w:line="0" w:lineRule="atLeast"/>
              <w:jc w:val="center"/>
              <w:rPr>
                <w:rFonts w:ascii="Times New Roman" w:eastAsia="方正楷体_GBK" w:hAnsi="Times New Roman" w:hint="eastAsia"/>
                <w:sz w:val="24"/>
                <w:szCs w:val="24"/>
              </w:rPr>
            </w:pPr>
          </w:p>
        </w:tc>
        <w:tc>
          <w:tcPr>
            <w:tcW w:w="966" w:type="dxa"/>
            <w:vAlign w:val="center"/>
          </w:tcPr>
          <w:p w:rsidR="00EF652F" w:rsidRPr="00CB6B4C" w:rsidRDefault="00EF652F">
            <w:pPr>
              <w:spacing w:line="0" w:lineRule="atLeast"/>
              <w:jc w:val="center"/>
              <w:rPr>
                <w:rFonts w:ascii="Times New Roman" w:eastAsia="方正楷体_GBK" w:hAnsi="Times New Roman" w:hint="eastAsia"/>
                <w:sz w:val="24"/>
                <w:szCs w:val="24"/>
              </w:rPr>
            </w:pPr>
          </w:p>
        </w:tc>
        <w:tc>
          <w:tcPr>
            <w:tcW w:w="1231" w:type="dxa"/>
            <w:vAlign w:val="center"/>
          </w:tcPr>
          <w:p w:rsidR="00EF652F" w:rsidRPr="00CB6B4C" w:rsidRDefault="00EF652F">
            <w:pPr>
              <w:spacing w:line="0" w:lineRule="atLeast"/>
              <w:jc w:val="center"/>
              <w:rPr>
                <w:rFonts w:ascii="Times New Roman" w:eastAsia="方正楷体_GBK" w:hAnsi="Times New Roman" w:hint="eastAsia"/>
                <w:sz w:val="24"/>
                <w:szCs w:val="24"/>
              </w:rPr>
            </w:pPr>
          </w:p>
        </w:tc>
      </w:tr>
      <w:tr w:rsidR="00EF652F" w:rsidRPr="00CB6B4C">
        <w:trPr>
          <w:trHeight w:val="357"/>
          <w:jc w:val="center"/>
        </w:trPr>
        <w:tc>
          <w:tcPr>
            <w:tcW w:w="12550" w:type="dxa"/>
            <w:gridSpan w:val="10"/>
          </w:tcPr>
          <w:p w:rsidR="00EF652F" w:rsidRPr="00CB6B4C" w:rsidRDefault="00EF652F">
            <w:pPr>
              <w:spacing w:line="0" w:lineRule="atLeast"/>
              <w:rPr>
                <w:rFonts w:ascii="Times New Roman" w:eastAsia="方正楷体_GBK" w:hAnsi="Times New Roman" w:hint="eastAsia"/>
                <w:sz w:val="24"/>
                <w:szCs w:val="24"/>
              </w:rPr>
            </w:pPr>
            <w:r w:rsidRPr="00CB6B4C">
              <w:rPr>
                <w:rFonts w:ascii="Times New Roman" w:eastAsia="方正楷体_GBK" w:hAnsi="Times New Roman" w:hint="eastAsia"/>
                <w:sz w:val="24"/>
                <w:szCs w:val="24"/>
              </w:rPr>
              <w:t>验收情况：（由报修单位填写并盖公章）：</w:t>
            </w:r>
          </w:p>
          <w:p w:rsidR="00EF652F" w:rsidRPr="00CB6B4C" w:rsidRDefault="00EF652F">
            <w:pPr>
              <w:spacing w:line="0" w:lineRule="atLeast"/>
              <w:rPr>
                <w:rFonts w:ascii="Times New Roman" w:eastAsia="方正楷体_GBK" w:hAnsi="Times New Roman" w:hint="eastAsia"/>
                <w:sz w:val="24"/>
                <w:szCs w:val="24"/>
              </w:rPr>
            </w:pPr>
          </w:p>
          <w:p w:rsidR="00EF652F" w:rsidRPr="00CB6B4C" w:rsidRDefault="00EF652F">
            <w:pPr>
              <w:spacing w:line="0" w:lineRule="atLeast"/>
              <w:rPr>
                <w:rFonts w:ascii="Times New Roman" w:eastAsia="方正楷体_GBK" w:hAnsi="Times New Roman" w:hint="eastAsia"/>
                <w:sz w:val="24"/>
                <w:szCs w:val="24"/>
              </w:rPr>
            </w:pPr>
          </w:p>
          <w:p w:rsidR="00EF652F" w:rsidRPr="00CB6B4C" w:rsidRDefault="00EF652F">
            <w:pPr>
              <w:spacing w:line="0" w:lineRule="atLeast"/>
              <w:rPr>
                <w:rFonts w:ascii="Times New Roman" w:eastAsia="方正楷体_GBK" w:hAnsi="Times New Roman" w:hint="eastAsia"/>
                <w:sz w:val="24"/>
                <w:szCs w:val="24"/>
              </w:rPr>
            </w:pPr>
          </w:p>
          <w:p w:rsidR="00EF652F" w:rsidRPr="00CB6B4C" w:rsidRDefault="00EF652F">
            <w:pPr>
              <w:spacing w:line="0" w:lineRule="atLeast"/>
              <w:ind w:firstLineChars="150" w:firstLine="360"/>
              <w:rPr>
                <w:rFonts w:ascii="Times New Roman" w:eastAsia="方正楷体_GBK" w:hAnsi="Times New Roman" w:hint="eastAsia"/>
                <w:sz w:val="24"/>
                <w:szCs w:val="24"/>
              </w:rPr>
            </w:pPr>
          </w:p>
          <w:p w:rsidR="00EF652F" w:rsidRPr="00CB6B4C" w:rsidRDefault="00EF652F">
            <w:pPr>
              <w:spacing w:line="0" w:lineRule="atLeast"/>
              <w:rPr>
                <w:rFonts w:ascii="Times New Roman" w:eastAsia="方正楷体_GBK" w:hAnsi="Times New Roman" w:hint="eastAsia"/>
                <w:sz w:val="24"/>
                <w:szCs w:val="24"/>
              </w:rPr>
            </w:pPr>
            <w:r w:rsidRPr="00CB6B4C">
              <w:rPr>
                <w:rFonts w:ascii="Times New Roman" w:eastAsia="方正楷体_GBK" w:hAnsi="Times New Roman" w:hint="eastAsia"/>
                <w:sz w:val="24"/>
                <w:szCs w:val="24"/>
              </w:rPr>
              <w:t>报修人（签字）：</w:t>
            </w:r>
            <w:r w:rsidRPr="00CB6B4C">
              <w:rPr>
                <w:rFonts w:ascii="Times New Roman" w:eastAsia="方正楷体_GBK" w:hAnsi="Times New Roman" w:hint="eastAsia"/>
                <w:sz w:val="24"/>
                <w:szCs w:val="24"/>
              </w:rPr>
              <w:t xml:space="preserve">             </w:t>
            </w:r>
            <w:r w:rsidRPr="00CB6B4C">
              <w:rPr>
                <w:rFonts w:ascii="Times New Roman" w:eastAsia="方正楷体_GBK" w:hAnsi="Times New Roman" w:hint="eastAsia"/>
                <w:sz w:val="24"/>
                <w:szCs w:val="24"/>
              </w:rPr>
              <w:t>验收人（签字）：</w:t>
            </w:r>
            <w:r w:rsidRPr="00CB6B4C">
              <w:rPr>
                <w:rFonts w:ascii="Times New Roman" w:eastAsia="方正楷体_GBK" w:hAnsi="Times New Roman" w:hint="eastAsia"/>
                <w:sz w:val="24"/>
                <w:szCs w:val="24"/>
              </w:rPr>
              <w:t xml:space="preserve">              </w:t>
            </w:r>
            <w:r w:rsidRPr="00CB6B4C">
              <w:rPr>
                <w:rFonts w:ascii="Times New Roman" w:eastAsia="方正楷体_GBK" w:hAnsi="Times New Roman" w:hint="eastAsia"/>
                <w:sz w:val="24"/>
                <w:szCs w:val="24"/>
              </w:rPr>
              <w:t>主管领导（签字）：</w:t>
            </w:r>
            <w:r w:rsidRPr="00CB6B4C">
              <w:rPr>
                <w:rFonts w:ascii="Times New Roman" w:eastAsia="方正楷体_GBK" w:hAnsi="Times New Roman" w:hint="eastAsia"/>
                <w:sz w:val="24"/>
                <w:szCs w:val="24"/>
              </w:rPr>
              <w:t xml:space="preserve">              </w:t>
            </w:r>
            <w:r w:rsidRPr="00CB6B4C">
              <w:rPr>
                <w:rFonts w:ascii="Times New Roman" w:eastAsia="方正楷体_GBK" w:hAnsi="Times New Roman" w:hint="eastAsia"/>
                <w:sz w:val="24"/>
                <w:szCs w:val="24"/>
              </w:rPr>
              <w:t>年</w:t>
            </w:r>
            <w:r w:rsidRPr="00CB6B4C">
              <w:rPr>
                <w:rFonts w:ascii="Times New Roman" w:eastAsia="方正楷体_GBK" w:hAnsi="Times New Roman" w:hint="eastAsia"/>
                <w:sz w:val="24"/>
                <w:szCs w:val="24"/>
              </w:rPr>
              <w:t xml:space="preserve">      </w:t>
            </w:r>
            <w:r w:rsidRPr="00CB6B4C">
              <w:rPr>
                <w:rFonts w:ascii="Times New Roman" w:eastAsia="方正楷体_GBK" w:hAnsi="Times New Roman" w:hint="eastAsia"/>
                <w:sz w:val="24"/>
                <w:szCs w:val="24"/>
              </w:rPr>
              <w:t>月</w:t>
            </w:r>
            <w:r w:rsidRPr="00CB6B4C">
              <w:rPr>
                <w:rFonts w:ascii="Times New Roman" w:eastAsia="方正楷体_GBK" w:hAnsi="Times New Roman" w:hint="eastAsia"/>
                <w:sz w:val="24"/>
                <w:szCs w:val="24"/>
              </w:rPr>
              <w:t xml:space="preserve">     </w:t>
            </w:r>
            <w:r w:rsidRPr="00CB6B4C">
              <w:rPr>
                <w:rFonts w:ascii="Times New Roman" w:eastAsia="方正楷体_GBK" w:hAnsi="Times New Roman" w:hint="eastAsia"/>
                <w:sz w:val="24"/>
                <w:szCs w:val="24"/>
              </w:rPr>
              <w:t>日</w:t>
            </w:r>
          </w:p>
        </w:tc>
        <w:tc>
          <w:tcPr>
            <w:tcW w:w="2197" w:type="dxa"/>
            <w:gridSpan w:val="2"/>
          </w:tcPr>
          <w:p w:rsidR="00EF652F" w:rsidRPr="00CB6B4C" w:rsidRDefault="00EF652F">
            <w:pPr>
              <w:spacing w:line="0" w:lineRule="atLeast"/>
              <w:rPr>
                <w:rFonts w:ascii="Times New Roman" w:eastAsia="方正楷体_GBK" w:hAnsi="Times New Roman" w:hint="eastAsia"/>
                <w:sz w:val="24"/>
                <w:szCs w:val="24"/>
              </w:rPr>
            </w:pPr>
            <w:r w:rsidRPr="00CB6B4C">
              <w:rPr>
                <w:rFonts w:ascii="Times New Roman" w:eastAsia="方正楷体_GBK" w:hAnsi="Times New Roman" w:hint="eastAsia"/>
                <w:sz w:val="24"/>
                <w:szCs w:val="24"/>
              </w:rPr>
              <w:t>附：</w:t>
            </w:r>
          </w:p>
          <w:p w:rsidR="00EF652F" w:rsidRPr="00CB6B4C" w:rsidRDefault="00EF652F">
            <w:pPr>
              <w:spacing w:line="0" w:lineRule="atLeast"/>
              <w:rPr>
                <w:rFonts w:ascii="Times New Roman" w:eastAsia="方正楷体_GBK" w:hAnsi="Times New Roman" w:hint="eastAsia"/>
                <w:b/>
                <w:sz w:val="24"/>
                <w:szCs w:val="24"/>
              </w:rPr>
            </w:pPr>
            <w:r w:rsidRPr="00CB6B4C">
              <w:rPr>
                <w:rFonts w:ascii="Times New Roman" w:eastAsia="方正楷体_GBK" w:hAnsi="Times New Roman" w:hint="eastAsia"/>
                <w:b/>
                <w:sz w:val="24"/>
                <w:szCs w:val="24"/>
              </w:rPr>
              <w:t>经承修单位盖章后的《江苏省机动车维修费用结算清单》</w:t>
            </w:r>
          </w:p>
        </w:tc>
      </w:tr>
    </w:tbl>
    <w:p w:rsidR="00EF652F" w:rsidRPr="00CB6B4C" w:rsidRDefault="00EF652F" w:rsidP="006314C0">
      <w:pPr>
        <w:spacing w:line="300" w:lineRule="exact"/>
        <w:ind w:left="461" w:hangingChars="192" w:hanging="461"/>
        <w:rPr>
          <w:rFonts w:eastAsia="方正楷体_GBK" w:hint="eastAsia"/>
          <w:sz w:val="24"/>
          <w:szCs w:val="24"/>
        </w:rPr>
      </w:pPr>
      <w:r w:rsidRPr="00CB6B4C">
        <w:rPr>
          <w:rFonts w:eastAsia="方正楷体_GBK" w:hint="eastAsia"/>
          <w:sz w:val="24"/>
          <w:szCs w:val="24"/>
        </w:rPr>
        <w:t>注：</w:t>
      </w:r>
      <w:r w:rsidRPr="00CB6B4C">
        <w:rPr>
          <w:rFonts w:eastAsia="方正楷体_GBK" w:hint="eastAsia"/>
          <w:sz w:val="24"/>
          <w:szCs w:val="24"/>
        </w:rPr>
        <w:t>1</w:t>
      </w:r>
      <w:r w:rsidRPr="00CB6B4C">
        <w:rPr>
          <w:rFonts w:eastAsia="方正楷体_GBK" w:hint="eastAsia"/>
          <w:sz w:val="24"/>
          <w:szCs w:val="24"/>
        </w:rPr>
        <w:t>．本表格一式二份，送修单位和承修单位各持一份；</w:t>
      </w:r>
      <w:r w:rsidRPr="00CB6B4C">
        <w:rPr>
          <w:rFonts w:eastAsia="方正楷体_GBK" w:hint="eastAsia"/>
          <w:sz w:val="24"/>
          <w:szCs w:val="24"/>
        </w:rPr>
        <w:t>2</w:t>
      </w:r>
      <w:r w:rsidRPr="00CB6B4C">
        <w:rPr>
          <w:rFonts w:eastAsia="方正楷体_GBK" w:hint="eastAsia"/>
          <w:sz w:val="24"/>
          <w:szCs w:val="24"/>
        </w:rPr>
        <w:t>．承修单位根据《江苏省机动车维修费用结算清单》如实完整填写维修明细并加盖公章。维修内容应与报修内容一致，如超过单位报修内容，需经报修单位确认同意，并在“验收情况”内写明；</w:t>
      </w:r>
      <w:r w:rsidRPr="00CB6B4C">
        <w:rPr>
          <w:rFonts w:eastAsia="方正楷体_GBK" w:hint="eastAsia"/>
          <w:sz w:val="24"/>
          <w:szCs w:val="24"/>
        </w:rPr>
        <w:t>3</w:t>
      </w:r>
      <w:r w:rsidRPr="00CB6B4C">
        <w:rPr>
          <w:rFonts w:eastAsia="方正楷体_GBK" w:hint="eastAsia"/>
          <w:sz w:val="24"/>
          <w:szCs w:val="24"/>
        </w:rPr>
        <w:t>．报修单位核对无误、</w:t>
      </w:r>
      <w:r w:rsidRPr="00CB6B4C">
        <w:rPr>
          <w:rFonts w:eastAsia="方正楷体_GBK" w:hint="eastAsia"/>
          <w:sz w:val="24"/>
          <w:szCs w:val="24"/>
        </w:rPr>
        <w:lastRenderedPageBreak/>
        <w:t>验收合格后签字确认并加盖单位公章；</w:t>
      </w:r>
      <w:r w:rsidRPr="00CB6B4C">
        <w:rPr>
          <w:rFonts w:eastAsia="方正楷体_GBK" w:hint="eastAsia"/>
          <w:sz w:val="24"/>
          <w:szCs w:val="24"/>
        </w:rPr>
        <w:t>4</w:t>
      </w:r>
      <w:r w:rsidRPr="00CB6B4C">
        <w:rPr>
          <w:rFonts w:eastAsia="方正楷体_GBK" w:hint="eastAsia"/>
          <w:sz w:val="24"/>
          <w:szCs w:val="24"/>
        </w:rPr>
        <w:t>．维修费</w:t>
      </w:r>
      <w:r w:rsidRPr="00CB6B4C">
        <w:rPr>
          <w:rFonts w:eastAsia="方正楷体_GBK" w:hint="eastAsia"/>
          <w:sz w:val="24"/>
          <w:szCs w:val="24"/>
        </w:rPr>
        <w:t>=</w:t>
      </w:r>
      <w:r w:rsidRPr="00CB6B4C">
        <w:rPr>
          <w:rFonts w:eastAsia="方正楷体_GBK" w:hint="eastAsia"/>
          <w:sz w:val="24"/>
          <w:szCs w:val="24"/>
        </w:rPr>
        <w:t>材料费</w:t>
      </w:r>
      <w:r w:rsidRPr="00CB6B4C">
        <w:rPr>
          <w:rFonts w:eastAsia="方正楷体_GBK" w:hint="eastAsia"/>
          <w:sz w:val="24"/>
          <w:szCs w:val="24"/>
        </w:rPr>
        <w:t>+</w:t>
      </w:r>
      <w:r w:rsidRPr="00CB6B4C">
        <w:rPr>
          <w:rFonts w:eastAsia="方正楷体_GBK" w:hint="eastAsia"/>
          <w:sz w:val="24"/>
          <w:szCs w:val="24"/>
        </w:rPr>
        <w:t>工时费</w:t>
      </w:r>
      <w:r w:rsidRPr="00CB6B4C">
        <w:rPr>
          <w:rFonts w:eastAsia="方正楷体_GBK" w:hint="eastAsia"/>
          <w:sz w:val="24"/>
          <w:szCs w:val="24"/>
        </w:rPr>
        <w:t>+</w:t>
      </w:r>
      <w:r w:rsidRPr="00CB6B4C">
        <w:rPr>
          <w:rFonts w:eastAsia="方正楷体_GBK" w:hint="eastAsia"/>
          <w:sz w:val="24"/>
          <w:szCs w:val="24"/>
        </w:rPr>
        <w:t>其它；材料费</w:t>
      </w:r>
      <w:r w:rsidRPr="00CB6B4C">
        <w:rPr>
          <w:rFonts w:eastAsia="方正楷体_GBK" w:hint="eastAsia"/>
          <w:sz w:val="24"/>
          <w:szCs w:val="24"/>
        </w:rPr>
        <w:t>=</w:t>
      </w:r>
      <w:r w:rsidRPr="00CB6B4C">
        <w:rPr>
          <w:rFonts w:eastAsia="方正楷体_GBK" w:hint="eastAsia"/>
          <w:sz w:val="24"/>
          <w:szCs w:val="24"/>
        </w:rPr>
        <w:t>材料进价</w:t>
      </w:r>
      <w:r w:rsidRPr="00CB6B4C">
        <w:rPr>
          <w:rFonts w:eastAsia="方正楷体_GBK" w:hint="eastAsia"/>
          <w:sz w:val="24"/>
          <w:szCs w:val="24"/>
        </w:rPr>
        <w:t>*</w:t>
      </w:r>
      <w:r w:rsidRPr="00CB6B4C">
        <w:rPr>
          <w:rFonts w:eastAsia="方正楷体_GBK" w:hint="eastAsia"/>
          <w:sz w:val="24"/>
          <w:szCs w:val="24"/>
        </w:rPr>
        <w:t>（</w:t>
      </w:r>
      <w:r w:rsidRPr="00CB6B4C">
        <w:rPr>
          <w:rFonts w:eastAsia="方正楷体_GBK" w:hint="eastAsia"/>
          <w:sz w:val="24"/>
          <w:szCs w:val="24"/>
        </w:rPr>
        <w:t>1+</w:t>
      </w:r>
      <w:r w:rsidRPr="00CB6B4C">
        <w:rPr>
          <w:rFonts w:eastAsia="方正楷体_GBK" w:hint="eastAsia"/>
          <w:sz w:val="24"/>
          <w:szCs w:val="24"/>
        </w:rPr>
        <w:t>进销差率）；工时费</w:t>
      </w:r>
      <w:r w:rsidRPr="00CB6B4C">
        <w:rPr>
          <w:rFonts w:eastAsia="方正楷体_GBK" w:hint="eastAsia"/>
          <w:sz w:val="24"/>
          <w:szCs w:val="24"/>
        </w:rPr>
        <w:t>=</w:t>
      </w:r>
      <w:r w:rsidRPr="00CB6B4C">
        <w:rPr>
          <w:rFonts w:eastAsia="方正楷体_GBK" w:hint="eastAsia"/>
          <w:sz w:val="24"/>
          <w:szCs w:val="24"/>
        </w:rPr>
        <w:t>工时定额</w:t>
      </w:r>
      <w:r w:rsidRPr="00CB6B4C">
        <w:rPr>
          <w:rFonts w:eastAsia="方正楷体_GBK" w:hint="eastAsia"/>
          <w:sz w:val="24"/>
          <w:szCs w:val="24"/>
        </w:rPr>
        <w:t>*</w:t>
      </w:r>
      <w:r w:rsidRPr="00CB6B4C">
        <w:rPr>
          <w:rFonts w:eastAsia="方正楷体_GBK" w:hint="eastAsia"/>
          <w:sz w:val="24"/>
          <w:szCs w:val="24"/>
        </w:rPr>
        <w:t>工时单价。</w:t>
      </w:r>
    </w:p>
    <w:p w:rsidR="00EF652F" w:rsidRPr="00CB6B4C" w:rsidRDefault="00EF652F">
      <w:pPr>
        <w:rPr>
          <w:rFonts w:eastAsia="方正黑体_GBK" w:hint="eastAsia"/>
          <w:kern w:val="32"/>
        </w:rPr>
      </w:pPr>
      <w:r w:rsidRPr="00CB6B4C">
        <w:rPr>
          <w:rFonts w:eastAsia="方正黑体_GBK"/>
          <w:kern w:val="32"/>
        </w:rPr>
        <w:br w:type="page"/>
      </w:r>
      <w:r w:rsidRPr="00CB6B4C">
        <w:rPr>
          <w:rFonts w:eastAsia="方正黑体_GBK" w:hint="eastAsia"/>
          <w:kern w:val="32"/>
        </w:rPr>
        <w:lastRenderedPageBreak/>
        <w:t>附件</w:t>
      </w:r>
      <w:r w:rsidRPr="00CB6B4C">
        <w:rPr>
          <w:rFonts w:eastAsia="方正黑体_GBK" w:hint="eastAsia"/>
          <w:kern w:val="32"/>
        </w:rPr>
        <w:t>4</w:t>
      </w:r>
    </w:p>
    <w:p w:rsidR="00EF652F" w:rsidRPr="00CB6B4C" w:rsidRDefault="00EF652F">
      <w:pPr>
        <w:jc w:val="center"/>
        <w:rPr>
          <w:rFonts w:eastAsia="方正小标宋_GBK" w:hint="eastAsia"/>
          <w:kern w:val="32"/>
          <w:sz w:val="44"/>
          <w:szCs w:val="44"/>
        </w:rPr>
      </w:pPr>
      <w:r w:rsidRPr="00CB6B4C">
        <w:rPr>
          <w:rFonts w:eastAsia="方正小标宋_GBK" w:hint="eastAsia"/>
          <w:kern w:val="32"/>
          <w:sz w:val="44"/>
          <w:szCs w:val="44"/>
        </w:rPr>
        <w:t>江阴市行政事业单位公务用车维修</w:t>
      </w:r>
      <w:r w:rsidR="00A92D76" w:rsidRPr="00CB6B4C">
        <w:rPr>
          <w:rFonts w:eastAsia="方正小标宋_GBK" w:hint="eastAsia"/>
          <w:kern w:val="32"/>
          <w:sz w:val="44"/>
          <w:szCs w:val="44"/>
        </w:rPr>
        <w:t>和保养服务</w:t>
      </w:r>
      <w:r w:rsidRPr="00CB6B4C">
        <w:rPr>
          <w:rFonts w:eastAsia="方正小标宋_GBK" w:hint="eastAsia"/>
          <w:kern w:val="32"/>
          <w:sz w:val="44"/>
          <w:szCs w:val="44"/>
        </w:rPr>
        <w:t>业务统计表</w:t>
      </w:r>
    </w:p>
    <w:p w:rsidR="00EF652F" w:rsidRPr="00CB6B4C" w:rsidRDefault="00EF652F">
      <w:pPr>
        <w:spacing w:line="0" w:lineRule="atLeast"/>
        <w:jc w:val="right"/>
        <w:rPr>
          <w:rFonts w:eastAsia="方正楷体_GBK" w:hint="eastAsia"/>
          <w:kern w:val="32"/>
          <w:sz w:val="24"/>
          <w:szCs w:val="24"/>
        </w:rPr>
      </w:pPr>
      <w:r w:rsidRPr="00CB6B4C">
        <w:rPr>
          <w:rFonts w:eastAsia="方正楷体_GBK" w:hint="eastAsia"/>
          <w:kern w:val="32"/>
          <w:sz w:val="24"/>
          <w:szCs w:val="24"/>
        </w:rPr>
        <w:t>日期：</w:t>
      </w:r>
      <w:r w:rsidRPr="00CB6B4C">
        <w:rPr>
          <w:rFonts w:eastAsia="方正楷体_GBK" w:hint="eastAsia"/>
          <w:kern w:val="32"/>
          <w:sz w:val="24"/>
          <w:szCs w:val="24"/>
        </w:rPr>
        <w:t xml:space="preserve">    </w:t>
      </w:r>
      <w:r w:rsidRPr="00CB6B4C">
        <w:rPr>
          <w:rFonts w:eastAsia="方正楷体_GBK" w:hint="eastAsia"/>
          <w:kern w:val="32"/>
          <w:sz w:val="24"/>
          <w:szCs w:val="24"/>
        </w:rPr>
        <w:t>年</w:t>
      </w:r>
      <w:r w:rsidRPr="00CB6B4C">
        <w:rPr>
          <w:rFonts w:eastAsia="方正楷体_GBK" w:hint="eastAsia"/>
          <w:kern w:val="32"/>
          <w:sz w:val="24"/>
          <w:szCs w:val="24"/>
        </w:rPr>
        <w:t xml:space="preserve">   </w:t>
      </w:r>
      <w:r w:rsidRPr="00CB6B4C">
        <w:rPr>
          <w:rFonts w:eastAsia="方正楷体_GBK" w:hint="eastAsia"/>
          <w:kern w:val="32"/>
          <w:sz w:val="24"/>
          <w:szCs w:val="24"/>
        </w:rPr>
        <w:t>月</w:t>
      </w:r>
      <w:r w:rsidRPr="00CB6B4C">
        <w:rPr>
          <w:rFonts w:eastAsia="方正楷体_GBK" w:hint="eastAsia"/>
          <w:kern w:val="32"/>
          <w:sz w:val="24"/>
          <w:szCs w:val="24"/>
        </w:rPr>
        <w:t xml:space="preserve">   </w:t>
      </w:r>
      <w:r w:rsidRPr="00CB6B4C">
        <w:rPr>
          <w:rFonts w:eastAsia="方正楷体_GBK" w:hint="eastAsia"/>
          <w:kern w:val="32"/>
          <w:sz w:val="24"/>
          <w:szCs w:val="24"/>
        </w:rPr>
        <w:t>日</w:t>
      </w:r>
    </w:p>
    <w:p w:rsidR="00EF652F" w:rsidRPr="00CB6B4C" w:rsidRDefault="00EF652F">
      <w:pPr>
        <w:spacing w:line="0" w:lineRule="atLeast"/>
        <w:rPr>
          <w:rFonts w:eastAsia="方正楷体_GBK" w:hint="eastAsia"/>
          <w:kern w:val="32"/>
          <w:sz w:val="24"/>
          <w:szCs w:val="24"/>
        </w:rPr>
      </w:pPr>
      <w:r w:rsidRPr="00CB6B4C">
        <w:rPr>
          <w:rFonts w:eastAsia="方正楷体_GBK" w:hint="eastAsia"/>
          <w:kern w:val="32"/>
          <w:sz w:val="24"/>
          <w:szCs w:val="24"/>
        </w:rPr>
        <w:t>维修单位名称（盖章）：</w:t>
      </w:r>
      <w:r w:rsidRPr="00CB6B4C">
        <w:rPr>
          <w:rFonts w:eastAsia="方正楷体_GBK" w:hint="eastAsia"/>
          <w:kern w:val="32"/>
          <w:sz w:val="24"/>
          <w:szCs w:val="24"/>
        </w:rPr>
        <w:tab/>
      </w:r>
      <w:r w:rsidRPr="00CB6B4C">
        <w:rPr>
          <w:rFonts w:eastAsia="方正楷体_GBK" w:hint="eastAsia"/>
          <w:kern w:val="32"/>
          <w:sz w:val="24"/>
          <w:szCs w:val="24"/>
        </w:rPr>
        <w:tab/>
      </w:r>
      <w:r w:rsidRPr="00CB6B4C">
        <w:rPr>
          <w:rFonts w:eastAsia="方正楷体_GBK" w:hint="eastAsia"/>
          <w:kern w:val="32"/>
          <w:sz w:val="24"/>
          <w:szCs w:val="24"/>
        </w:rPr>
        <w:tab/>
      </w:r>
      <w:r w:rsidRPr="00CB6B4C">
        <w:rPr>
          <w:rFonts w:eastAsia="方正楷体_GBK" w:hint="eastAsia"/>
          <w:kern w:val="32"/>
          <w:sz w:val="24"/>
          <w:szCs w:val="24"/>
        </w:rPr>
        <w:tab/>
      </w:r>
      <w:r w:rsidRPr="00CB6B4C">
        <w:rPr>
          <w:rFonts w:eastAsia="方正楷体_GBK" w:hint="eastAsia"/>
          <w:kern w:val="32"/>
          <w:sz w:val="24"/>
          <w:szCs w:val="24"/>
        </w:rPr>
        <w:tab/>
      </w:r>
      <w:r w:rsidRPr="00CB6B4C">
        <w:rPr>
          <w:rFonts w:eastAsia="方正楷体_GBK" w:hint="eastAsia"/>
          <w:kern w:val="32"/>
          <w:sz w:val="24"/>
          <w:szCs w:val="24"/>
        </w:rPr>
        <w:tab/>
      </w:r>
      <w:r w:rsidRPr="00CB6B4C">
        <w:rPr>
          <w:rFonts w:eastAsia="方正楷体_GBK" w:hint="eastAsia"/>
          <w:kern w:val="32"/>
          <w:sz w:val="24"/>
          <w:szCs w:val="24"/>
        </w:rPr>
        <w:tab/>
      </w:r>
      <w:r w:rsidRPr="00CB6B4C">
        <w:rPr>
          <w:rFonts w:eastAsia="方正楷体_GBK" w:hint="eastAsia"/>
          <w:kern w:val="32"/>
          <w:sz w:val="24"/>
          <w:szCs w:val="24"/>
        </w:rPr>
        <w:tab/>
      </w:r>
      <w:r w:rsidRPr="00CB6B4C">
        <w:rPr>
          <w:rFonts w:eastAsia="方正楷体_GBK" w:hint="eastAsia"/>
          <w:kern w:val="32"/>
          <w:sz w:val="24"/>
          <w:szCs w:val="24"/>
        </w:rPr>
        <w:tab/>
      </w:r>
      <w:r w:rsidRPr="00CB6B4C">
        <w:rPr>
          <w:rFonts w:eastAsia="方正楷体_GBK" w:hint="eastAsia"/>
          <w:kern w:val="32"/>
          <w:sz w:val="24"/>
          <w:szCs w:val="24"/>
        </w:rPr>
        <w:tab/>
      </w:r>
      <w:r w:rsidRPr="00CB6B4C">
        <w:rPr>
          <w:rFonts w:eastAsia="方正楷体_GBK" w:hint="eastAsia"/>
          <w:kern w:val="32"/>
          <w:sz w:val="24"/>
          <w:szCs w:val="24"/>
        </w:rPr>
        <w:tab/>
      </w:r>
      <w:r w:rsidRPr="00CB6B4C">
        <w:rPr>
          <w:rFonts w:eastAsia="方正楷体_GBK" w:hint="eastAsia"/>
          <w:kern w:val="32"/>
          <w:sz w:val="24"/>
          <w:szCs w:val="24"/>
        </w:rPr>
        <w:tab/>
      </w:r>
      <w:r w:rsidRPr="00CB6B4C">
        <w:rPr>
          <w:rFonts w:eastAsia="方正楷体_GBK" w:hint="eastAsia"/>
          <w:kern w:val="32"/>
          <w:sz w:val="24"/>
          <w:szCs w:val="24"/>
        </w:rPr>
        <w:tab/>
      </w:r>
      <w:r w:rsidRPr="00CB6B4C">
        <w:rPr>
          <w:rFonts w:eastAsia="方正楷体_GBK" w:hint="eastAsia"/>
          <w:kern w:val="32"/>
          <w:sz w:val="24"/>
          <w:szCs w:val="24"/>
        </w:rPr>
        <w:tab/>
      </w:r>
      <w:r w:rsidRPr="00CB6B4C">
        <w:rPr>
          <w:rFonts w:eastAsia="方正楷体_GBK" w:hint="eastAsia"/>
          <w:kern w:val="32"/>
          <w:sz w:val="24"/>
          <w:szCs w:val="24"/>
        </w:rPr>
        <w:tab/>
      </w:r>
      <w:r w:rsidRPr="00CB6B4C">
        <w:rPr>
          <w:rFonts w:eastAsia="方正楷体_GBK" w:hint="eastAsia"/>
          <w:kern w:val="32"/>
          <w:sz w:val="24"/>
          <w:szCs w:val="24"/>
        </w:rPr>
        <w:tab/>
      </w:r>
      <w:r w:rsidRPr="00CB6B4C">
        <w:rPr>
          <w:rFonts w:eastAsia="方正楷体_GBK" w:hint="eastAsia"/>
          <w:kern w:val="32"/>
          <w:sz w:val="24"/>
          <w:szCs w:val="24"/>
        </w:rPr>
        <w:tab/>
      </w:r>
      <w:r w:rsidRPr="00CB6B4C">
        <w:rPr>
          <w:rFonts w:eastAsia="方正楷体_GBK" w:hint="eastAsia"/>
          <w:kern w:val="32"/>
          <w:sz w:val="24"/>
          <w:szCs w:val="24"/>
        </w:rPr>
        <w:tab/>
      </w:r>
      <w:r w:rsidRPr="00CB6B4C">
        <w:rPr>
          <w:rFonts w:eastAsia="方正楷体_GBK" w:hint="eastAsia"/>
          <w:kern w:val="32"/>
          <w:sz w:val="24"/>
          <w:szCs w:val="24"/>
        </w:rPr>
        <w:tab/>
      </w:r>
      <w:r w:rsidRPr="00CB6B4C">
        <w:rPr>
          <w:rFonts w:eastAsia="方正楷体_GBK" w:hint="eastAsia"/>
          <w:kern w:val="32"/>
          <w:sz w:val="24"/>
          <w:szCs w:val="24"/>
        </w:rPr>
        <w:tab/>
      </w:r>
      <w:r w:rsidRPr="00CB6B4C">
        <w:rPr>
          <w:rFonts w:eastAsia="方正楷体_GBK" w:hint="eastAsia"/>
          <w:kern w:val="32"/>
          <w:sz w:val="24"/>
          <w:szCs w:val="24"/>
        </w:rPr>
        <w:tab/>
      </w:r>
      <w:r w:rsidRPr="00CB6B4C">
        <w:rPr>
          <w:rFonts w:eastAsia="方正楷体_GBK" w:hint="eastAsia"/>
          <w:kern w:val="32"/>
          <w:sz w:val="24"/>
          <w:szCs w:val="24"/>
        </w:rPr>
        <w:tab/>
      </w:r>
      <w:r w:rsidRPr="00CB6B4C">
        <w:rPr>
          <w:rFonts w:eastAsia="方正楷体_GBK" w:hint="eastAsia"/>
          <w:kern w:val="32"/>
          <w:sz w:val="24"/>
          <w:szCs w:val="24"/>
        </w:rPr>
        <w:tab/>
      </w:r>
      <w:r w:rsidRPr="00CB6B4C">
        <w:rPr>
          <w:rFonts w:eastAsia="方正楷体_GBK" w:hint="eastAsia"/>
          <w:kern w:val="32"/>
          <w:sz w:val="24"/>
          <w:szCs w:val="24"/>
        </w:rPr>
        <w:tab/>
        <w:t xml:space="preserve">     </w:t>
      </w:r>
      <w:r w:rsidR="006314C0" w:rsidRPr="00CB6B4C">
        <w:rPr>
          <w:rFonts w:eastAsia="方正楷体_GBK" w:hint="eastAsia"/>
          <w:kern w:val="32"/>
          <w:sz w:val="24"/>
          <w:szCs w:val="24"/>
        </w:rPr>
        <w:t xml:space="preserve">    </w:t>
      </w:r>
      <w:r w:rsidRPr="00CB6B4C">
        <w:rPr>
          <w:rFonts w:eastAsia="方正楷体_GBK" w:hint="eastAsia"/>
          <w:kern w:val="32"/>
          <w:sz w:val="24"/>
          <w:szCs w:val="24"/>
        </w:rPr>
        <w:t>单位：元</w:t>
      </w:r>
    </w:p>
    <w:tbl>
      <w:tblPr>
        <w:tblW w:w="14714" w:type="dxa"/>
        <w:tblInd w:w="93"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ook w:val="0000" w:firstRow="0" w:lastRow="0" w:firstColumn="0" w:lastColumn="0" w:noHBand="0" w:noVBand="0"/>
      </w:tblPr>
      <w:tblGrid>
        <w:gridCol w:w="505"/>
        <w:gridCol w:w="1932"/>
        <w:gridCol w:w="843"/>
        <w:gridCol w:w="740"/>
        <w:gridCol w:w="1280"/>
        <w:gridCol w:w="1017"/>
        <w:gridCol w:w="1446"/>
        <w:gridCol w:w="987"/>
        <w:gridCol w:w="1271"/>
        <w:gridCol w:w="773"/>
        <w:gridCol w:w="825"/>
        <w:gridCol w:w="1187"/>
        <w:gridCol w:w="780"/>
        <w:gridCol w:w="1128"/>
      </w:tblGrid>
      <w:tr w:rsidR="00EF652F" w:rsidRPr="00CB6B4C">
        <w:trPr>
          <w:trHeight w:val="425"/>
        </w:trPr>
        <w:tc>
          <w:tcPr>
            <w:tcW w:w="505" w:type="dxa"/>
            <w:vMerge w:val="restart"/>
            <w:noWrap/>
            <w:vAlign w:val="center"/>
          </w:tcPr>
          <w:p w:rsidR="00EF652F" w:rsidRPr="00CB6B4C" w:rsidRDefault="00EF652F">
            <w:pPr>
              <w:widowControl/>
              <w:spacing w:line="0" w:lineRule="atLeast"/>
              <w:jc w:val="center"/>
              <w:rPr>
                <w:rFonts w:ascii="Times New Roman" w:eastAsia="方正黑体_GBK" w:hAnsi="Times New Roman" w:cs="宋体" w:hint="eastAsia"/>
                <w:bCs/>
                <w:kern w:val="0"/>
                <w:sz w:val="24"/>
                <w:szCs w:val="24"/>
              </w:rPr>
            </w:pPr>
            <w:r w:rsidRPr="00CB6B4C">
              <w:rPr>
                <w:rFonts w:ascii="Times New Roman" w:eastAsia="方正黑体_GBK" w:hAnsi="Times New Roman" w:cs="宋体" w:hint="eastAsia"/>
                <w:bCs/>
                <w:kern w:val="0"/>
                <w:sz w:val="24"/>
                <w:szCs w:val="24"/>
              </w:rPr>
              <w:t>序号</w:t>
            </w:r>
          </w:p>
        </w:tc>
        <w:tc>
          <w:tcPr>
            <w:tcW w:w="1932" w:type="dxa"/>
            <w:vMerge w:val="restart"/>
            <w:noWrap/>
            <w:vAlign w:val="center"/>
          </w:tcPr>
          <w:p w:rsidR="00EF652F" w:rsidRPr="00CB6B4C" w:rsidRDefault="00EF652F">
            <w:pPr>
              <w:widowControl/>
              <w:spacing w:line="0" w:lineRule="atLeast"/>
              <w:jc w:val="center"/>
              <w:rPr>
                <w:rFonts w:ascii="Times New Roman" w:eastAsia="方正黑体_GBK" w:hAnsi="Times New Roman" w:cs="宋体" w:hint="eastAsia"/>
                <w:bCs/>
                <w:kern w:val="0"/>
                <w:sz w:val="24"/>
                <w:szCs w:val="24"/>
              </w:rPr>
            </w:pPr>
            <w:r w:rsidRPr="00CB6B4C">
              <w:rPr>
                <w:rFonts w:ascii="Times New Roman" w:eastAsia="方正黑体_GBK" w:hAnsi="Times New Roman" w:cs="宋体" w:hint="eastAsia"/>
                <w:bCs/>
                <w:kern w:val="0"/>
                <w:sz w:val="24"/>
                <w:szCs w:val="24"/>
              </w:rPr>
              <w:t>送修单位名称</w:t>
            </w:r>
          </w:p>
        </w:tc>
        <w:tc>
          <w:tcPr>
            <w:tcW w:w="843" w:type="dxa"/>
            <w:vMerge w:val="restart"/>
            <w:noWrap/>
            <w:vAlign w:val="center"/>
          </w:tcPr>
          <w:p w:rsidR="00EF652F" w:rsidRPr="00CB6B4C" w:rsidRDefault="00EF652F">
            <w:pPr>
              <w:widowControl/>
              <w:spacing w:line="0" w:lineRule="atLeast"/>
              <w:jc w:val="center"/>
              <w:rPr>
                <w:rFonts w:ascii="Times New Roman" w:eastAsia="方正黑体_GBK" w:hAnsi="Times New Roman" w:cs="宋体" w:hint="eastAsia"/>
                <w:bCs/>
                <w:kern w:val="0"/>
                <w:sz w:val="24"/>
                <w:szCs w:val="24"/>
              </w:rPr>
            </w:pPr>
            <w:r w:rsidRPr="00CB6B4C">
              <w:rPr>
                <w:rFonts w:ascii="Times New Roman" w:eastAsia="方正黑体_GBK" w:hAnsi="Times New Roman" w:cs="宋体" w:hint="eastAsia"/>
                <w:bCs/>
                <w:kern w:val="0"/>
                <w:sz w:val="24"/>
                <w:szCs w:val="24"/>
              </w:rPr>
              <w:t>车型</w:t>
            </w:r>
          </w:p>
        </w:tc>
        <w:tc>
          <w:tcPr>
            <w:tcW w:w="740" w:type="dxa"/>
            <w:vMerge w:val="restart"/>
            <w:noWrap/>
            <w:vAlign w:val="center"/>
          </w:tcPr>
          <w:p w:rsidR="00EF652F" w:rsidRPr="00CB6B4C" w:rsidRDefault="00EF652F">
            <w:pPr>
              <w:widowControl/>
              <w:spacing w:line="0" w:lineRule="atLeast"/>
              <w:jc w:val="center"/>
              <w:rPr>
                <w:rFonts w:ascii="Times New Roman" w:eastAsia="方正黑体_GBK" w:hAnsi="Times New Roman" w:cs="宋体" w:hint="eastAsia"/>
                <w:bCs/>
                <w:kern w:val="0"/>
                <w:sz w:val="24"/>
                <w:szCs w:val="24"/>
              </w:rPr>
            </w:pPr>
            <w:r w:rsidRPr="00CB6B4C">
              <w:rPr>
                <w:rFonts w:ascii="Times New Roman" w:eastAsia="方正黑体_GBK" w:hAnsi="Times New Roman" w:cs="宋体" w:hint="eastAsia"/>
                <w:bCs/>
                <w:kern w:val="0"/>
                <w:sz w:val="24"/>
                <w:szCs w:val="24"/>
              </w:rPr>
              <w:t>车牌</w:t>
            </w:r>
          </w:p>
        </w:tc>
        <w:tc>
          <w:tcPr>
            <w:tcW w:w="1280" w:type="dxa"/>
            <w:vMerge w:val="restart"/>
            <w:vAlign w:val="center"/>
          </w:tcPr>
          <w:p w:rsidR="00EF652F" w:rsidRPr="00CB6B4C" w:rsidRDefault="00EF652F">
            <w:pPr>
              <w:widowControl/>
              <w:spacing w:line="0" w:lineRule="atLeast"/>
              <w:jc w:val="center"/>
              <w:rPr>
                <w:rFonts w:ascii="Times New Roman" w:eastAsia="方正黑体_GBK" w:hAnsi="Times New Roman" w:cs="宋体" w:hint="eastAsia"/>
                <w:bCs/>
                <w:kern w:val="0"/>
                <w:sz w:val="24"/>
                <w:szCs w:val="24"/>
              </w:rPr>
            </w:pPr>
            <w:r w:rsidRPr="00CB6B4C">
              <w:rPr>
                <w:rFonts w:ascii="Times New Roman" w:eastAsia="方正黑体_GBK" w:hAnsi="Times New Roman" w:cs="宋体" w:hint="eastAsia"/>
                <w:bCs/>
                <w:kern w:val="0"/>
                <w:sz w:val="24"/>
                <w:szCs w:val="24"/>
              </w:rPr>
              <w:t>报修及检修内容</w:t>
            </w:r>
          </w:p>
        </w:tc>
        <w:tc>
          <w:tcPr>
            <w:tcW w:w="1017" w:type="dxa"/>
            <w:vMerge w:val="restart"/>
            <w:vAlign w:val="center"/>
          </w:tcPr>
          <w:p w:rsidR="00EF652F" w:rsidRPr="00CB6B4C" w:rsidRDefault="00EF652F">
            <w:pPr>
              <w:widowControl/>
              <w:spacing w:line="0" w:lineRule="atLeast"/>
              <w:jc w:val="center"/>
              <w:rPr>
                <w:rFonts w:ascii="Times New Roman" w:eastAsia="方正黑体_GBK" w:hAnsi="Times New Roman" w:cs="宋体" w:hint="eastAsia"/>
                <w:bCs/>
                <w:kern w:val="0"/>
                <w:sz w:val="24"/>
                <w:szCs w:val="24"/>
              </w:rPr>
            </w:pPr>
            <w:r w:rsidRPr="00CB6B4C">
              <w:rPr>
                <w:rFonts w:ascii="Times New Roman" w:eastAsia="方正黑体_GBK" w:hAnsi="Times New Roman" w:cs="宋体" w:hint="eastAsia"/>
                <w:bCs/>
                <w:kern w:val="0"/>
                <w:sz w:val="24"/>
                <w:szCs w:val="24"/>
              </w:rPr>
              <w:t>修理起止时间</w:t>
            </w:r>
          </w:p>
        </w:tc>
        <w:tc>
          <w:tcPr>
            <w:tcW w:w="3704" w:type="dxa"/>
            <w:gridSpan w:val="3"/>
            <w:noWrap/>
            <w:vAlign w:val="center"/>
          </w:tcPr>
          <w:p w:rsidR="00EF652F" w:rsidRPr="00CB6B4C" w:rsidRDefault="00EF652F">
            <w:pPr>
              <w:widowControl/>
              <w:spacing w:line="0" w:lineRule="atLeast"/>
              <w:jc w:val="center"/>
              <w:rPr>
                <w:rFonts w:ascii="Times New Roman" w:eastAsia="方正黑体_GBK" w:hAnsi="Times New Roman" w:cs="宋体" w:hint="eastAsia"/>
                <w:bCs/>
                <w:kern w:val="0"/>
                <w:sz w:val="24"/>
                <w:szCs w:val="24"/>
              </w:rPr>
            </w:pPr>
            <w:r w:rsidRPr="00CB6B4C">
              <w:rPr>
                <w:rFonts w:ascii="Times New Roman" w:eastAsia="方正黑体_GBK" w:hAnsi="Times New Roman" w:cs="宋体" w:hint="eastAsia"/>
                <w:bCs/>
                <w:kern w:val="0"/>
                <w:sz w:val="24"/>
                <w:szCs w:val="24"/>
              </w:rPr>
              <w:t>材料费</w:t>
            </w:r>
          </w:p>
        </w:tc>
        <w:tc>
          <w:tcPr>
            <w:tcW w:w="2785" w:type="dxa"/>
            <w:gridSpan w:val="3"/>
            <w:vAlign w:val="center"/>
          </w:tcPr>
          <w:p w:rsidR="00EF652F" w:rsidRPr="00CB6B4C" w:rsidRDefault="00EF652F">
            <w:pPr>
              <w:widowControl/>
              <w:spacing w:line="0" w:lineRule="atLeast"/>
              <w:jc w:val="center"/>
              <w:rPr>
                <w:rFonts w:ascii="Times New Roman" w:eastAsia="方正黑体_GBK" w:hAnsi="Times New Roman" w:cs="宋体" w:hint="eastAsia"/>
                <w:bCs/>
                <w:kern w:val="0"/>
                <w:sz w:val="24"/>
                <w:szCs w:val="24"/>
              </w:rPr>
            </w:pPr>
            <w:r w:rsidRPr="00CB6B4C">
              <w:rPr>
                <w:rFonts w:ascii="Times New Roman" w:eastAsia="方正黑体_GBK" w:hAnsi="Times New Roman" w:cs="宋体" w:hint="eastAsia"/>
                <w:bCs/>
                <w:kern w:val="0"/>
                <w:sz w:val="24"/>
                <w:szCs w:val="24"/>
              </w:rPr>
              <w:t>工时费</w:t>
            </w:r>
          </w:p>
        </w:tc>
        <w:tc>
          <w:tcPr>
            <w:tcW w:w="780" w:type="dxa"/>
            <w:vMerge w:val="restart"/>
            <w:noWrap/>
            <w:vAlign w:val="center"/>
          </w:tcPr>
          <w:p w:rsidR="00EF652F" w:rsidRPr="00CB6B4C" w:rsidRDefault="00EF652F">
            <w:pPr>
              <w:widowControl/>
              <w:spacing w:line="0" w:lineRule="atLeast"/>
              <w:jc w:val="center"/>
              <w:rPr>
                <w:rFonts w:ascii="Times New Roman" w:eastAsia="方正黑体_GBK" w:hAnsi="Times New Roman" w:cs="宋体" w:hint="eastAsia"/>
                <w:bCs/>
                <w:kern w:val="0"/>
                <w:sz w:val="24"/>
                <w:szCs w:val="24"/>
              </w:rPr>
            </w:pPr>
            <w:r w:rsidRPr="00CB6B4C">
              <w:rPr>
                <w:rFonts w:ascii="Times New Roman" w:eastAsia="方正黑体_GBK" w:hAnsi="Times New Roman" w:cs="宋体" w:hint="eastAsia"/>
                <w:bCs/>
                <w:kern w:val="0"/>
                <w:sz w:val="24"/>
                <w:szCs w:val="24"/>
              </w:rPr>
              <w:t>其它</w:t>
            </w:r>
          </w:p>
        </w:tc>
        <w:tc>
          <w:tcPr>
            <w:tcW w:w="1128" w:type="dxa"/>
            <w:vMerge w:val="restart"/>
            <w:vAlign w:val="center"/>
          </w:tcPr>
          <w:p w:rsidR="00EF652F" w:rsidRPr="00CB6B4C" w:rsidRDefault="00EF652F">
            <w:pPr>
              <w:widowControl/>
              <w:spacing w:line="0" w:lineRule="atLeast"/>
              <w:jc w:val="center"/>
              <w:rPr>
                <w:rFonts w:ascii="Times New Roman" w:eastAsia="方正黑体_GBK" w:hAnsi="Times New Roman" w:cs="宋体" w:hint="eastAsia"/>
                <w:bCs/>
                <w:kern w:val="0"/>
                <w:sz w:val="24"/>
                <w:szCs w:val="24"/>
              </w:rPr>
            </w:pPr>
            <w:r w:rsidRPr="00CB6B4C">
              <w:rPr>
                <w:rFonts w:ascii="Times New Roman" w:eastAsia="方正黑体_GBK" w:hAnsi="Times New Roman" w:cs="宋体" w:hint="eastAsia"/>
                <w:bCs/>
                <w:kern w:val="0"/>
                <w:sz w:val="24"/>
                <w:szCs w:val="24"/>
              </w:rPr>
              <w:t>维修费</w:t>
            </w:r>
          </w:p>
        </w:tc>
      </w:tr>
      <w:tr w:rsidR="00EF652F" w:rsidRPr="00CB6B4C">
        <w:trPr>
          <w:trHeight w:val="425"/>
        </w:trPr>
        <w:tc>
          <w:tcPr>
            <w:tcW w:w="505" w:type="dxa"/>
            <w:vMerge/>
            <w:vAlign w:val="center"/>
          </w:tcPr>
          <w:p w:rsidR="00EF652F" w:rsidRPr="00CB6B4C" w:rsidRDefault="00EF652F">
            <w:pPr>
              <w:widowControl/>
              <w:spacing w:line="0" w:lineRule="atLeast"/>
              <w:jc w:val="left"/>
              <w:rPr>
                <w:rFonts w:ascii="Times New Roman" w:eastAsia="方正黑体_GBK" w:hAnsi="Times New Roman" w:cs="宋体" w:hint="eastAsia"/>
                <w:b/>
                <w:bCs/>
                <w:kern w:val="0"/>
                <w:sz w:val="24"/>
                <w:szCs w:val="24"/>
              </w:rPr>
            </w:pPr>
          </w:p>
        </w:tc>
        <w:tc>
          <w:tcPr>
            <w:tcW w:w="1932" w:type="dxa"/>
            <w:vMerge/>
            <w:vAlign w:val="center"/>
          </w:tcPr>
          <w:p w:rsidR="00EF652F" w:rsidRPr="00CB6B4C" w:rsidRDefault="00EF652F">
            <w:pPr>
              <w:widowControl/>
              <w:spacing w:line="0" w:lineRule="atLeast"/>
              <w:jc w:val="left"/>
              <w:rPr>
                <w:rFonts w:ascii="Times New Roman" w:eastAsia="方正黑体_GBK" w:hAnsi="Times New Roman" w:cs="宋体" w:hint="eastAsia"/>
                <w:b/>
                <w:bCs/>
                <w:kern w:val="0"/>
                <w:sz w:val="24"/>
                <w:szCs w:val="24"/>
              </w:rPr>
            </w:pPr>
          </w:p>
        </w:tc>
        <w:tc>
          <w:tcPr>
            <w:tcW w:w="843" w:type="dxa"/>
            <w:vMerge/>
            <w:vAlign w:val="center"/>
          </w:tcPr>
          <w:p w:rsidR="00EF652F" w:rsidRPr="00CB6B4C" w:rsidRDefault="00EF652F">
            <w:pPr>
              <w:widowControl/>
              <w:spacing w:line="0" w:lineRule="atLeast"/>
              <w:jc w:val="left"/>
              <w:rPr>
                <w:rFonts w:ascii="Times New Roman" w:eastAsia="方正黑体_GBK" w:hAnsi="Times New Roman" w:cs="宋体" w:hint="eastAsia"/>
                <w:b/>
                <w:bCs/>
                <w:kern w:val="0"/>
                <w:sz w:val="24"/>
                <w:szCs w:val="24"/>
              </w:rPr>
            </w:pPr>
          </w:p>
        </w:tc>
        <w:tc>
          <w:tcPr>
            <w:tcW w:w="740" w:type="dxa"/>
            <w:vMerge/>
            <w:vAlign w:val="center"/>
          </w:tcPr>
          <w:p w:rsidR="00EF652F" w:rsidRPr="00CB6B4C" w:rsidRDefault="00EF652F">
            <w:pPr>
              <w:widowControl/>
              <w:spacing w:line="0" w:lineRule="atLeast"/>
              <w:jc w:val="left"/>
              <w:rPr>
                <w:rFonts w:ascii="Times New Roman" w:eastAsia="方正黑体_GBK" w:hAnsi="Times New Roman" w:cs="宋体" w:hint="eastAsia"/>
                <w:b/>
                <w:bCs/>
                <w:kern w:val="0"/>
                <w:sz w:val="24"/>
                <w:szCs w:val="24"/>
              </w:rPr>
            </w:pPr>
          </w:p>
        </w:tc>
        <w:tc>
          <w:tcPr>
            <w:tcW w:w="1280" w:type="dxa"/>
            <w:vMerge/>
            <w:vAlign w:val="center"/>
          </w:tcPr>
          <w:p w:rsidR="00EF652F" w:rsidRPr="00CB6B4C" w:rsidRDefault="00EF652F">
            <w:pPr>
              <w:widowControl/>
              <w:spacing w:line="0" w:lineRule="atLeast"/>
              <w:jc w:val="left"/>
              <w:rPr>
                <w:rFonts w:ascii="Times New Roman" w:eastAsia="方正黑体_GBK" w:hAnsi="Times New Roman" w:cs="宋体" w:hint="eastAsia"/>
                <w:b/>
                <w:bCs/>
                <w:kern w:val="0"/>
                <w:sz w:val="24"/>
                <w:szCs w:val="24"/>
              </w:rPr>
            </w:pPr>
          </w:p>
        </w:tc>
        <w:tc>
          <w:tcPr>
            <w:tcW w:w="1017" w:type="dxa"/>
            <w:vMerge/>
            <w:vAlign w:val="center"/>
          </w:tcPr>
          <w:p w:rsidR="00EF652F" w:rsidRPr="00CB6B4C" w:rsidRDefault="00EF652F">
            <w:pPr>
              <w:widowControl/>
              <w:spacing w:line="0" w:lineRule="atLeast"/>
              <w:jc w:val="left"/>
              <w:rPr>
                <w:rFonts w:ascii="Times New Roman" w:eastAsia="方正黑体_GBK" w:hAnsi="Times New Roman" w:cs="宋体" w:hint="eastAsia"/>
                <w:b/>
                <w:bCs/>
                <w:kern w:val="0"/>
                <w:sz w:val="24"/>
                <w:szCs w:val="24"/>
              </w:rPr>
            </w:pPr>
          </w:p>
        </w:tc>
        <w:tc>
          <w:tcPr>
            <w:tcW w:w="1446" w:type="dxa"/>
            <w:noWrap/>
            <w:vAlign w:val="center"/>
          </w:tcPr>
          <w:p w:rsidR="00EF652F" w:rsidRPr="00CB6B4C" w:rsidRDefault="00EF652F">
            <w:pPr>
              <w:widowControl/>
              <w:spacing w:line="0" w:lineRule="atLeast"/>
              <w:jc w:val="center"/>
              <w:rPr>
                <w:rFonts w:ascii="Times New Roman" w:eastAsia="方正黑体_GBK" w:hAnsi="Times New Roman" w:cs="宋体" w:hint="eastAsia"/>
                <w:bCs/>
                <w:kern w:val="0"/>
                <w:sz w:val="24"/>
                <w:szCs w:val="24"/>
              </w:rPr>
            </w:pPr>
            <w:r w:rsidRPr="00CB6B4C">
              <w:rPr>
                <w:rFonts w:ascii="Times New Roman" w:eastAsia="方正黑体_GBK" w:hAnsi="Times New Roman" w:cs="宋体" w:hint="eastAsia"/>
                <w:bCs/>
                <w:kern w:val="0"/>
                <w:sz w:val="24"/>
                <w:szCs w:val="24"/>
              </w:rPr>
              <w:t>材料进价</w:t>
            </w:r>
          </w:p>
        </w:tc>
        <w:tc>
          <w:tcPr>
            <w:tcW w:w="987" w:type="dxa"/>
            <w:vAlign w:val="center"/>
          </w:tcPr>
          <w:p w:rsidR="00EF652F" w:rsidRPr="00CB6B4C" w:rsidRDefault="00EF652F">
            <w:pPr>
              <w:widowControl/>
              <w:spacing w:line="0" w:lineRule="atLeast"/>
              <w:jc w:val="center"/>
              <w:rPr>
                <w:rFonts w:ascii="Times New Roman" w:eastAsia="方正黑体_GBK" w:hAnsi="Times New Roman" w:cs="宋体" w:hint="eastAsia"/>
                <w:bCs/>
                <w:kern w:val="0"/>
                <w:sz w:val="24"/>
                <w:szCs w:val="24"/>
              </w:rPr>
            </w:pPr>
            <w:r w:rsidRPr="00CB6B4C">
              <w:rPr>
                <w:rFonts w:ascii="Times New Roman" w:eastAsia="方正黑体_GBK" w:hAnsi="Times New Roman" w:cs="宋体" w:hint="eastAsia"/>
                <w:bCs/>
                <w:kern w:val="0"/>
                <w:sz w:val="24"/>
                <w:szCs w:val="24"/>
              </w:rPr>
              <w:t>进销</w:t>
            </w:r>
          </w:p>
          <w:p w:rsidR="00EF652F" w:rsidRPr="00CB6B4C" w:rsidRDefault="00EF652F">
            <w:pPr>
              <w:widowControl/>
              <w:spacing w:line="0" w:lineRule="atLeast"/>
              <w:jc w:val="center"/>
              <w:rPr>
                <w:rFonts w:ascii="Times New Roman" w:eastAsia="方正黑体_GBK" w:hAnsi="Times New Roman" w:cs="宋体" w:hint="eastAsia"/>
                <w:bCs/>
                <w:kern w:val="0"/>
                <w:sz w:val="24"/>
                <w:szCs w:val="24"/>
              </w:rPr>
            </w:pPr>
            <w:r w:rsidRPr="00CB6B4C">
              <w:rPr>
                <w:rFonts w:ascii="Times New Roman" w:eastAsia="方正黑体_GBK" w:hAnsi="Times New Roman" w:cs="宋体" w:hint="eastAsia"/>
                <w:bCs/>
                <w:kern w:val="0"/>
                <w:sz w:val="24"/>
                <w:szCs w:val="24"/>
              </w:rPr>
              <w:t>差价率</w:t>
            </w:r>
          </w:p>
        </w:tc>
        <w:tc>
          <w:tcPr>
            <w:tcW w:w="1271" w:type="dxa"/>
            <w:vAlign w:val="center"/>
          </w:tcPr>
          <w:p w:rsidR="00EF652F" w:rsidRPr="00CB6B4C" w:rsidRDefault="00EF652F">
            <w:pPr>
              <w:widowControl/>
              <w:spacing w:line="0" w:lineRule="atLeast"/>
              <w:jc w:val="center"/>
              <w:rPr>
                <w:rFonts w:ascii="Times New Roman" w:eastAsia="方正黑体_GBK" w:hAnsi="Times New Roman" w:cs="宋体" w:hint="eastAsia"/>
                <w:bCs/>
                <w:kern w:val="0"/>
                <w:sz w:val="24"/>
                <w:szCs w:val="24"/>
              </w:rPr>
            </w:pPr>
            <w:r w:rsidRPr="00CB6B4C">
              <w:rPr>
                <w:rFonts w:ascii="Times New Roman" w:eastAsia="方正黑体_GBK" w:hAnsi="Times New Roman" w:cs="宋体" w:hint="eastAsia"/>
                <w:bCs/>
                <w:kern w:val="0"/>
                <w:sz w:val="24"/>
                <w:szCs w:val="24"/>
              </w:rPr>
              <w:t>政府采购结算价</w:t>
            </w:r>
          </w:p>
        </w:tc>
        <w:tc>
          <w:tcPr>
            <w:tcW w:w="773" w:type="dxa"/>
            <w:vAlign w:val="center"/>
          </w:tcPr>
          <w:p w:rsidR="00EF652F" w:rsidRPr="00CB6B4C" w:rsidRDefault="00EF652F">
            <w:pPr>
              <w:widowControl/>
              <w:spacing w:line="0" w:lineRule="atLeast"/>
              <w:jc w:val="center"/>
              <w:rPr>
                <w:rFonts w:ascii="Times New Roman" w:eastAsia="方正黑体_GBK" w:hAnsi="Times New Roman" w:cs="宋体" w:hint="eastAsia"/>
                <w:bCs/>
                <w:kern w:val="0"/>
                <w:sz w:val="24"/>
                <w:szCs w:val="24"/>
              </w:rPr>
            </w:pPr>
            <w:r w:rsidRPr="00CB6B4C">
              <w:rPr>
                <w:rFonts w:ascii="Times New Roman" w:eastAsia="方正黑体_GBK" w:hAnsi="Times New Roman" w:cs="宋体" w:hint="eastAsia"/>
                <w:bCs/>
                <w:kern w:val="0"/>
                <w:sz w:val="24"/>
                <w:szCs w:val="24"/>
              </w:rPr>
              <w:t>工时定额</w:t>
            </w:r>
          </w:p>
        </w:tc>
        <w:tc>
          <w:tcPr>
            <w:tcW w:w="825" w:type="dxa"/>
            <w:vAlign w:val="center"/>
          </w:tcPr>
          <w:p w:rsidR="00EF652F" w:rsidRPr="00CB6B4C" w:rsidRDefault="00EF652F">
            <w:pPr>
              <w:widowControl/>
              <w:spacing w:line="0" w:lineRule="atLeast"/>
              <w:jc w:val="center"/>
              <w:rPr>
                <w:rFonts w:ascii="Times New Roman" w:eastAsia="方正黑体_GBK" w:hAnsi="Times New Roman" w:cs="宋体" w:hint="eastAsia"/>
                <w:bCs/>
                <w:kern w:val="0"/>
                <w:sz w:val="24"/>
                <w:szCs w:val="24"/>
              </w:rPr>
            </w:pPr>
            <w:r w:rsidRPr="00CB6B4C">
              <w:rPr>
                <w:rFonts w:ascii="Times New Roman" w:eastAsia="方正黑体_GBK" w:hAnsi="Times New Roman" w:cs="宋体" w:hint="eastAsia"/>
                <w:bCs/>
                <w:kern w:val="0"/>
                <w:sz w:val="24"/>
                <w:szCs w:val="24"/>
              </w:rPr>
              <w:t>工时单价</w:t>
            </w:r>
          </w:p>
        </w:tc>
        <w:tc>
          <w:tcPr>
            <w:tcW w:w="1187" w:type="dxa"/>
            <w:vAlign w:val="center"/>
          </w:tcPr>
          <w:p w:rsidR="00EF652F" w:rsidRPr="00CB6B4C" w:rsidRDefault="00EF652F">
            <w:pPr>
              <w:widowControl/>
              <w:spacing w:line="0" w:lineRule="atLeast"/>
              <w:jc w:val="center"/>
              <w:rPr>
                <w:rFonts w:ascii="Times New Roman" w:eastAsia="方正黑体_GBK" w:hAnsi="Times New Roman" w:cs="宋体" w:hint="eastAsia"/>
                <w:bCs/>
                <w:kern w:val="0"/>
                <w:sz w:val="24"/>
                <w:szCs w:val="24"/>
              </w:rPr>
            </w:pPr>
            <w:r w:rsidRPr="00CB6B4C">
              <w:rPr>
                <w:rFonts w:ascii="Times New Roman" w:eastAsia="方正黑体_GBK" w:hAnsi="Times New Roman" w:cs="宋体" w:hint="eastAsia"/>
                <w:bCs/>
                <w:kern w:val="0"/>
                <w:sz w:val="24"/>
                <w:szCs w:val="24"/>
              </w:rPr>
              <w:t>政府采购结算价</w:t>
            </w:r>
          </w:p>
        </w:tc>
        <w:tc>
          <w:tcPr>
            <w:tcW w:w="780" w:type="dxa"/>
            <w:vMerge/>
            <w:vAlign w:val="center"/>
          </w:tcPr>
          <w:p w:rsidR="00EF652F" w:rsidRPr="00CB6B4C" w:rsidRDefault="00EF652F">
            <w:pPr>
              <w:widowControl/>
              <w:spacing w:line="0" w:lineRule="atLeast"/>
              <w:jc w:val="left"/>
              <w:rPr>
                <w:rFonts w:ascii="Times New Roman" w:eastAsia="方正黑体_GBK" w:hAnsi="Times New Roman" w:cs="宋体" w:hint="eastAsia"/>
                <w:bCs/>
                <w:kern w:val="0"/>
                <w:sz w:val="24"/>
                <w:szCs w:val="24"/>
              </w:rPr>
            </w:pPr>
          </w:p>
        </w:tc>
        <w:tc>
          <w:tcPr>
            <w:tcW w:w="1128" w:type="dxa"/>
            <w:vMerge/>
            <w:vAlign w:val="center"/>
          </w:tcPr>
          <w:p w:rsidR="00EF652F" w:rsidRPr="00CB6B4C" w:rsidRDefault="00EF652F">
            <w:pPr>
              <w:widowControl/>
              <w:spacing w:line="0" w:lineRule="atLeast"/>
              <w:jc w:val="left"/>
              <w:rPr>
                <w:rFonts w:ascii="Times New Roman" w:eastAsia="方正黑体_GBK" w:hAnsi="Times New Roman" w:cs="宋体" w:hint="eastAsia"/>
                <w:b/>
                <w:bCs/>
                <w:kern w:val="0"/>
                <w:sz w:val="24"/>
                <w:szCs w:val="24"/>
              </w:rPr>
            </w:pPr>
          </w:p>
        </w:tc>
      </w:tr>
      <w:tr w:rsidR="00EF652F" w:rsidRPr="00CB6B4C">
        <w:trPr>
          <w:trHeight w:val="425"/>
        </w:trPr>
        <w:tc>
          <w:tcPr>
            <w:tcW w:w="505" w:type="dxa"/>
            <w:noWrap/>
            <w:vAlign w:val="center"/>
          </w:tcPr>
          <w:p w:rsidR="00EF652F" w:rsidRPr="00CB6B4C" w:rsidRDefault="00EF652F">
            <w:pPr>
              <w:widowControl/>
              <w:spacing w:line="0" w:lineRule="atLeast"/>
              <w:rPr>
                <w:rFonts w:ascii="Times New Roman" w:eastAsia="宋体" w:hAnsi="Times New Roman" w:cs="宋体"/>
                <w:kern w:val="0"/>
                <w:sz w:val="24"/>
                <w:szCs w:val="24"/>
              </w:rPr>
            </w:pPr>
          </w:p>
        </w:tc>
        <w:tc>
          <w:tcPr>
            <w:tcW w:w="1932" w:type="dxa"/>
            <w:noWrap/>
            <w:vAlign w:val="center"/>
          </w:tcPr>
          <w:p w:rsidR="00EF652F" w:rsidRPr="00CB6B4C" w:rsidRDefault="00EF652F">
            <w:pPr>
              <w:widowControl/>
              <w:spacing w:line="0" w:lineRule="atLeast"/>
              <w:rPr>
                <w:rFonts w:ascii="Times New Roman" w:eastAsia="宋体" w:hAnsi="Times New Roman" w:cs="宋体"/>
                <w:kern w:val="0"/>
                <w:sz w:val="24"/>
                <w:szCs w:val="24"/>
              </w:rPr>
            </w:pPr>
          </w:p>
        </w:tc>
        <w:tc>
          <w:tcPr>
            <w:tcW w:w="843" w:type="dxa"/>
            <w:noWrap/>
            <w:vAlign w:val="center"/>
          </w:tcPr>
          <w:p w:rsidR="00EF652F" w:rsidRPr="00CB6B4C" w:rsidRDefault="00EF652F">
            <w:pPr>
              <w:widowControl/>
              <w:spacing w:line="0" w:lineRule="atLeast"/>
              <w:rPr>
                <w:rFonts w:ascii="Times New Roman" w:eastAsia="宋体" w:hAnsi="Times New Roman" w:cs="宋体"/>
                <w:kern w:val="0"/>
                <w:sz w:val="24"/>
                <w:szCs w:val="24"/>
              </w:rPr>
            </w:pPr>
          </w:p>
        </w:tc>
        <w:tc>
          <w:tcPr>
            <w:tcW w:w="740" w:type="dxa"/>
            <w:noWrap/>
            <w:vAlign w:val="center"/>
          </w:tcPr>
          <w:p w:rsidR="00EF652F" w:rsidRPr="00CB6B4C" w:rsidRDefault="00EF652F">
            <w:pPr>
              <w:widowControl/>
              <w:spacing w:line="0" w:lineRule="atLeast"/>
              <w:rPr>
                <w:rFonts w:ascii="Times New Roman" w:eastAsia="宋体" w:hAnsi="Times New Roman" w:cs="宋体"/>
                <w:kern w:val="0"/>
                <w:sz w:val="24"/>
                <w:szCs w:val="24"/>
              </w:rPr>
            </w:pPr>
          </w:p>
        </w:tc>
        <w:tc>
          <w:tcPr>
            <w:tcW w:w="1280" w:type="dxa"/>
            <w:noWrap/>
            <w:vAlign w:val="center"/>
          </w:tcPr>
          <w:p w:rsidR="00EF652F" w:rsidRPr="00CB6B4C" w:rsidRDefault="00EF652F">
            <w:pPr>
              <w:widowControl/>
              <w:spacing w:line="0" w:lineRule="atLeast"/>
              <w:rPr>
                <w:rFonts w:ascii="Times New Roman" w:eastAsia="宋体" w:hAnsi="Times New Roman" w:cs="宋体"/>
                <w:kern w:val="0"/>
                <w:sz w:val="24"/>
                <w:szCs w:val="24"/>
              </w:rPr>
            </w:pPr>
          </w:p>
        </w:tc>
        <w:tc>
          <w:tcPr>
            <w:tcW w:w="1017" w:type="dxa"/>
            <w:noWrap/>
            <w:vAlign w:val="center"/>
          </w:tcPr>
          <w:p w:rsidR="00EF652F" w:rsidRPr="00CB6B4C" w:rsidRDefault="00EF652F">
            <w:pPr>
              <w:widowControl/>
              <w:spacing w:line="0" w:lineRule="atLeast"/>
              <w:rPr>
                <w:rFonts w:ascii="Times New Roman" w:eastAsia="宋体" w:hAnsi="Times New Roman" w:cs="宋体"/>
                <w:kern w:val="0"/>
                <w:sz w:val="24"/>
                <w:szCs w:val="24"/>
              </w:rPr>
            </w:pPr>
          </w:p>
        </w:tc>
        <w:tc>
          <w:tcPr>
            <w:tcW w:w="1446" w:type="dxa"/>
            <w:noWrap/>
            <w:vAlign w:val="center"/>
          </w:tcPr>
          <w:p w:rsidR="00EF652F" w:rsidRPr="00CB6B4C" w:rsidRDefault="00EF652F">
            <w:pPr>
              <w:widowControl/>
              <w:spacing w:line="0" w:lineRule="atLeast"/>
              <w:rPr>
                <w:rFonts w:ascii="Times New Roman" w:eastAsia="宋体" w:hAnsi="Times New Roman" w:cs="宋体"/>
                <w:kern w:val="0"/>
                <w:sz w:val="24"/>
                <w:szCs w:val="24"/>
              </w:rPr>
            </w:pPr>
          </w:p>
        </w:tc>
        <w:tc>
          <w:tcPr>
            <w:tcW w:w="987" w:type="dxa"/>
            <w:noWrap/>
            <w:vAlign w:val="center"/>
          </w:tcPr>
          <w:p w:rsidR="00EF652F" w:rsidRPr="00CB6B4C" w:rsidRDefault="00EF652F">
            <w:pPr>
              <w:widowControl/>
              <w:spacing w:line="0" w:lineRule="atLeast"/>
              <w:rPr>
                <w:rFonts w:ascii="Times New Roman" w:eastAsia="宋体" w:hAnsi="Times New Roman" w:cs="宋体"/>
                <w:kern w:val="0"/>
                <w:sz w:val="24"/>
                <w:szCs w:val="24"/>
              </w:rPr>
            </w:pPr>
          </w:p>
        </w:tc>
        <w:tc>
          <w:tcPr>
            <w:tcW w:w="1271" w:type="dxa"/>
            <w:noWrap/>
            <w:vAlign w:val="center"/>
          </w:tcPr>
          <w:p w:rsidR="00EF652F" w:rsidRPr="00CB6B4C" w:rsidRDefault="00EF652F">
            <w:pPr>
              <w:widowControl/>
              <w:spacing w:line="0" w:lineRule="atLeast"/>
              <w:rPr>
                <w:rFonts w:ascii="Times New Roman" w:eastAsia="宋体" w:hAnsi="Times New Roman" w:cs="宋体"/>
                <w:kern w:val="0"/>
                <w:sz w:val="24"/>
                <w:szCs w:val="24"/>
              </w:rPr>
            </w:pPr>
          </w:p>
        </w:tc>
        <w:tc>
          <w:tcPr>
            <w:tcW w:w="773" w:type="dxa"/>
            <w:noWrap/>
            <w:vAlign w:val="center"/>
          </w:tcPr>
          <w:p w:rsidR="00EF652F" w:rsidRPr="00CB6B4C" w:rsidRDefault="00EF652F">
            <w:pPr>
              <w:widowControl/>
              <w:spacing w:line="0" w:lineRule="atLeast"/>
              <w:rPr>
                <w:rFonts w:ascii="Times New Roman" w:eastAsia="宋体" w:hAnsi="Times New Roman" w:cs="宋体"/>
                <w:kern w:val="0"/>
                <w:sz w:val="24"/>
                <w:szCs w:val="24"/>
              </w:rPr>
            </w:pPr>
          </w:p>
        </w:tc>
        <w:tc>
          <w:tcPr>
            <w:tcW w:w="825" w:type="dxa"/>
            <w:noWrap/>
            <w:vAlign w:val="center"/>
          </w:tcPr>
          <w:p w:rsidR="00EF652F" w:rsidRPr="00CB6B4C" w:rsidRDefault="00EF652F">
            <w:pPr>
              <w:widowControl/>
              <w:spacing w:line="0" w:lineRule="atLeast"/>
              <w:rPr>
                <w:rFonts w:ascii="Times New Roman" w:eastAsia="宋体" w:hAnsi="Times New Roman" w:cs="宋体"/>
                <w:kern w:val="0"/>
                <w:sz w:val="24"/>
                <w:szCs w:val="24"/>
              </w:rPr>
            </w:pPr>
          </w:p>
        </w:tc>
        <w:tc>
          <w:tcPr>
            <w:tcW w:w="1187" w:type="dxa"/>
            <w:noWrap/>
            <w:vAlign w:val="center"/>
          </w:tcPr>
          <w:p w:rsidR="00EF652F" w:rsidRPr="00CB6B4C" w:rsidRDefault="00EF652F">
            <w:pPr>
              <w:widowControl/>
              <w:spacing w:line="0" w:lineRule="atLeast"/>
              <w:rPr>
                <w:rFonts w:ascii="Times New Roman" w:eastAsia="宋体" w:hAnsi="Times New Roman" w:cs="宋体"/>
                <w:kern w:val="0"/>
                <w:sz w:val="24"/>
                <w:szCs w:val="24"/>
              </w:rPr>
            </w:pPr>
          </w:p>
        </w:tc>
        <w:tc>
          <w:tcPr>
            <w:tcW w:w="780" w:type="dxa"/>
            <w:noWrap/>
            <w:vAlign w:val="center"/>
          </w:tcPr>
          <w:p w:rsidR="00EF652F" w:rsidRPr="00CB6B4C" w:rsidRDefault="00EF652F">
            <w:pPr>
              <w:widowControl/>
              <w:spacing w:line="0" w:lineRule="atLeast"/>
              <w:rPr>
                <w:rFonts w:ascii="Times New Roman" w:eastAsia="宋体" w:hAnsi="Times New Roman" w:cs="宋体"/>
                <w:kern w:val="0"/>
                <w:sz w:val="24"/>
                <w:szCs w:val="24"/>
              </w:rPr>
            </w:pPr>
          </w:p>
        </w:tc>
        <w:tc>
          <w:tcPr>
            <w:tcW w:w="1128" w:type="dxa"/>
            <w:noWrap/>
            <w:vAlign w:val="center"/>
          </w:tcPr>
          <w:p w:rsidR="00EF652F" w:rsidRPr="00CB6B4C" w:rsidRDefault="00EF652F">
            <w:pPr>
              <w:widowControl/>
              <w:spacing w:line="0" w:lineRule="atLeast"/>
              <w:rPr>
                <w:rFonts w:ascii="Times New Roman" w:eastAsia="宋体" w:hAnsi="Times New Roman" w:cs="宋体"/>
                <w:kern w:val="0"/>
                <w:sz w:val="24"/>
                <w:szCs w:val="24"/>
              </w:rPr>
            </w:pPr>
          </w:p>
        </w:tc>
      </w:tr>
      <w:tr w:rsidR="00EF652F" w:rsidRPr="00CB6B4C">
        <w:trPr>
          <w:trHeight w:val="425"/>
        </w:trPr>
        <w:tc>
          <w:tcPr>
            <w:tcW w:w="505" w:type="dxa"/>
            <w:noWrap/>
            <w:vAlign w:val="center"/>
          </w:tcPr>
          <w:p w:rsidR="00EF652F" w:rsidRPr="00CB6B4C" w:rsidRDefault="00EF652F">
            <w:pPr>
              <w:widowControl/>
              <w:spacing w:line="0" w:lineRule="atLeast"/>
              <w:rPr>
                <w:rFonts w:ascii="Times New Roman" w:eastAsia="宋体" w:hAnsi="Times New Roman" w:cs="宋体"/>
                <w:kern w:val="0"/>
                <w:sz w:val="24"/>
                <w:szCs w:val="24"/>
              </w:rPr>
            </w:pPr>
          </w:p>
        </w:tc>
        <w:tc>
          <w:tcPr>
            <w:tcW w:w="1932" w:type="dxa"/>
            <w:noWrap/>
            <w:vAlign w:val="center"/>
          </w:tcPr>
          <w:p w:rsidR="00EF652F" w:rsidRPr="00CB6B4C" w:rsidRDefault="00EF652F">
            <w:pPr>
              <w:widowControl/>
              <w:spacing w:line="0" w:lineRule="atLeast"/>
              <w:rPr>
                <w:rFonts w:ascii="Times New Roman" w:eastAsia="宋体" w:hAnsi="Times New Roman" w:cs="宋体"/>
                <w:kern w:val="0"/>
                <w:sz w:val="24"/>
                <w:szCs w:val="24"/>
              </w:rPr>
            </w:pPr>
          </w:p>
        </w:tc>
        <w:tc>
          <w:tcPr>
            <w:tcW w:w="843" w:type="dxa"/>
            <w:noWrap/>
            <w:vAlign w:val="center"/>
          </w:tcPr>
          <w:p w:rsidR="00EF652F" w:rsidRPr="00CB6B4C" w:rsidRDefault="00EF652F">
            <w:pPr>
              <w:widowControl/>
              <w:spacing w:line="0" w:lineRule="atLeast"/>
              <w:rPr>
                <w:rFonts w:ascii="Times New Roman" w:eastAsia="宋体" w:hAnsi="Times New Roman" w:cs="宋体"/>
                <w:kern w:val="0"/>
                <w:sz w:val="24"/>
                <w:szCs w:val="24"/>
              </w:rPr>
            </w:pPr>
          </w:p>
        </w:tc>
        <w:tc>
          <w:tcPr>
            <w:tcW w:w="740" w:type="dxa"/>
            <w:noWrap/>
            <w:vAlign w:val="center"/>
          </w:tcPr>
          <w:p w:rsidR="00EF652F" w:rsidRPr="00CB6B4C" w:rsidRDefault="00EF652F">
            <w:pPr>
              <w:widowControl/>
              <w:spacing w:line="0" w:lineRule="atLeast"/>
              <w:rPr>
                <w:rFonts w:ascii="Times New Roman" w:eastAsia="宋体" w:hAnsi="Times New Roman" w:cs="宋体"/>
                <w:kern w:val="0"/>
                <w:sz w:val="24"/>
                <w:szCs w:val="24"/>
              </w:rPr>
            </w:pPr>
          </w:p>
        </w:tc>
        <w:tc>
          <w:tcPr>
            <w:tcW w:w="1280" w:type="dxa"/>
            <w:noWrap/>
            <w:vAlign w:val="center"/>
          </w:tcPr>
          <w:p w:rsidR="00EF652F" w:rsidRPr="00CB6B4C" w:rsidRDefault="00EF652F">
            <w:pPr>
              <w:widowControl/>
              <w:spacing w:line="0" w:lineRule="atLeast"/>
              <w:rPr>
                <w:rFonts w:ascii="Times New Roman" w:eastAsia="宋体" w:hAnsi="Times New Roman" w:cs="宋体"/>
                <w:kern w:val="0"/>
                <w:sz w:val="24"/>
                <w:szCs w:val="24"/>
              </w:rPr>
            </w:pPr>
          </w:p>
        </w:tc>
        <w:tc>
          <w:tcPr>
            <w:tcW w:w="1017" w:type="dxa"/>
            <w:noWrap/>
            <w:vAlign w:val="center"/>
          </w:tcPr>
          <w:p w:rsidR="00EF652F" w:rsidRPr="00CB6B4C" w:rsidRDefault="00EF652F">
            <w:pPr>
              <w:widowControl/>
              <w:spacing w:line="0" w:lineRule="atLeast"/>
              <w:rPr>
                <w:rFonts w:ascii="Times New Roman" w:eastAsia="宋体" w:hAnsi="Times New Roman" w:cs="宋体"/>
                <w:kern w:val="0"/>
                <w:sz w:val="24"/>
                <w:szCs w:val="24"/>
              </w:rPr>
            </w:pPr>
          </w:p>
        </w:tc>
        <w:tc>
          <w:tcPr>
            <w:tcW w:w="1446" w:type="dxa"/>
            <w:noWrap/>
            <w:vAlign w:val="center"/>
          </w:tcPr>
          <w:p w:rsidR="00EF652F" w:rsidRPr="00CB6B4C" w:rsidRDefault="00EF652F">
            <w:pPr>
              <w:widowControl/>
              <w:spacing w:line="0" w:lineRule="atLeast"/>
              <w:rPr>
                <w:rFonts w:ascii="Times New Roman" w:eastAsia="宋体" w:hAnsi="Times New Roman" w:cs="宋体"/>
                <w:kern w:val="0"/>
                <w:sz w:val="24"/>
                <w:szCs w:val="24"/>
              </w:rPr>
            </w:pPr>
          </w:p>
        </w:tc>
        <w:tc>
          <w:tcPr>
            <w:tcW w:w="987" w:type="dxa"/>
            <w:noWrap/>
            <w:vAlign w:val="center"/>
          </w:tcPr>
          <w:p w:rsidR="00EF652F" w:rsidRPr="00CB6B4C" w:rsidRDefault="00EF652F">
            <w:pPr>
              <w:widowControl/>
              <w:spacing w:line="0" w:lineRule="atLeast"/>
              <w:rPr>
                <w:rFonts w:ascii="Times New Roman" w:eastAsia="宋体" w:hAnsi="Times New Roman" w:cs="宋体"/>
                <w:kern w:val="0"/>
                <w:sz w:val="24"/>
                <w:szCs w:val="24"/>
              </w:rPr>
            </w:pPr>
          </w:p>
        </w:tc>
        <w:tc>
          <w:tcPr>
            <w:tcW w:w="1271" w:type="dxa"/>
            <w:noWrap/>
            <w:vAlign w:val="center"/>
          </w:tcPr>
          <w:p w:rsidR="00EF652F" w:rsidRPr="00CB6B4C" w:rsidRDefault="00EF652F">
            <w:pPr>
              <w:widowControl/>
              <w:spacing w:line="0" w:lineRule="atLeast"/>
              <w:rPr>
                <w:rFonts w:ascii="Times New Roman" w:eastAsia="宋体" w:hAnsi="Times New Roman" w:cs="宋体"/>
                <w:kern w:val="0"/>
                <w:sz w:val="24"/>
                <w:szCs w:val="24"/>
              </w:rPr>
            </w:pPr>
          </w:p>
        </w:tc>
        <w:tc>
          <w:tcPr>
            <w:tcW w:w="773" w:type="dxa"/>
            <w:noWrap/>
            <w:vAlign w:val="center"/>
          </w:tcPr>
          <w:p w:rsidR="00EF652F" w:rsidRPr="00CB6B4C" w:rsidRDefault="00EF652F">
            <w:pPr>
              <w:widowControl/>
              <w:spacing w:line="0" w:lineRule="atLeast"/>
              <w:rPr>
                <w:rFonts w:ascii="Times New Roman" w:eastAsia="宋体" w:hAnsi="Times New Roman" w:cs="宋体"/>
                <w:kern w:val="0"/>
                <w:sz w:val="24"/>
                <w:szCs w:val="24"/>
              </w:rPr>
            </w:pPr>
          </w:p>
        </w:tc>
        <w:tc>
          <w:tcPr>
            <w:tcW w:w="825" w:type="dxa"/>
            <w:noWrap/>
            <w:vAlign w:val="center"/>
          </w:tcPr>
          <w:p w:rsidR="00EF652F" w:rsidRPr="00CB6B4C" w:rsidRDefault="00EF652F">
            <w:pPr>
              <w:widowControl/>
              <w:spacing w:line="0" w:lineRule="atLeast"/>
              <w:rPr>
                <w:rFonts w:ascii="Times New Roman" w:eastAsia="宋体" w:hAnsi="Times New Roman" w:cs="宋体"/>
                <w:kern w:val="0"/>
                <w:sz w:val="24"/>
                <w:szCs w:val="24"/>
              </w:rPr>
            </w:pPr>
          </w:p>
        </w:tc>
        <w:tc>
          <w:tcPr>
            <w:tcW w:w="1187" w:type="dxa"/>
            <w:noWrap/>
            <w:vAlign w:val="center"/>
          </w:tcPr>
          <w:p w:rsidR="00EF652F" w:rsidRPr="00CB6B4C" w:rsidRDefault="00EF652F">
            <w:pPr>
              <w:widowControl/>
              <w:spacing w:line="0" w:lineRule="atLeast"/>
              <w:rPr>
                <w:rFonts w:ascii="Times New Roman" w:eastAsia="宋体" w:hAnsi="Times New Roman" w:cs="宋体"/>
                <w:kern w:val="0"/>
                <w:sz w:val="24"/>
                <w:szCs w:val="24"/>
              </w:rPr>
            </w:pPr>
          </w:p>
        </w:tc>
        <w:tc>
          <w:tcPr>
            <w:tcW w:w="780" w:type="dxa"/>
            <w:noWrap/>
            <w:vAlign w:val="center"/>
          </w:tcPr>
          <w:p w:rsidR="00EF652F" w:rsidRPr="00CB6B4C" w:rsidRDefault="00EF652F">
            <w:pPr>
              <w:widowControl/>
              <w:spacing w:line="0" w:lineRule="atLeast"/>
              <w:rPr>
                <w:rFonts w:ascii="Times New Roman" w:eastAsia="宋体" w:hAnsi="Times New Roman" w:cs="宋体"/>
                <w:kern w:val="0"/>
                <w:sz w:val="24"/>
                <w:szCs w:val="24"/>
              </w:rPr>
            </w:pPr>
          </w:p>
        </w:tc>
        <w:tc>
          <w:tcPr>
            <w:tcW w:w="1128" w:type="dxa"/>
            <w:noWrap/>
            <w:vAlign w:val="center"/>
          </w:tcPr>
          <w:p w:rsidR="00EF652F" w:rsidRPr="00CB6B4C" w:rsidRDefault="00EF652F">
            <w:pPr>
              <w:widowControl/>
              <w:spacing w:line="0" w:lineRule="atLeast"/>
              <w:rPr>
                <w:rFonts w:ascii="Times New Roman" w:eastAsia="宋体" w:hAnsi="Times New Roman" w:cs="宋体"/>
                <w:kern w:val="0"/>
                <w:sz w:val="24"/>
                <w:szCs w:val="24"/>
              </w:rPr>
            </w:pPr>
          </w:p>
        </w:tc>
      </w:tr>
      <w:tr w:rsidR="00EF652F" w:rsidRPr="00CB6B4C">
        <w:trPr>
          <w:trHeight w:val="425"/>
        </w:trPr>
        <w:tc>
          <w:tcPr>
            <w:tcW w:w="505" w:type="dxa"/>
            <w:noWrap/>
            <w:vAlign w:val="center"/>
          </w:tcPr>
          <w:p w:rsidR="00EF652F" w:rsidRPr="00CB6B4C" w:rsidRDefault="00EF652F">
            <w:pPr>
              <w:widowControl/>
              <w:spacing w:line="0" w:lineRule="atLeast"/>
              <w:rPr>
                <w:rFonts w:ascii="Times New Roman" w:eastAsia="宋体" w:hAnsi="Times New Roman" w:cs="宋体"/>
                <w:kern w:val="0"/>
                <w:sz w:val="24"/>
                <w:szCs w:val="24"/>
              </w:rPr>
            </w:pPr>
          </w:p>
        </w:tc>
        <w:tc>
          <w:tcPr>
            <w:tcW w:w="1932" w:type="dxa"/>
            <w:noWrap/>
            <w:vAlign w:val="center"/>
          </w:tcPr>
          <w:p w:rsidR="00EF652F" w:rsidRPr="00CB6B4C" w:rsidRDefault="00EF652F">
            <w:pPr>
              <w:widowControl/>
              <w:spacing w:line="0" w:lineRule="atLeast"/>
              <w:rPr>
                <w:rFonts w:ascii="Times New Roman" w:eastAsia="宋体" w:hAnsi="Times New Roman" w:cs="宋体"/>
                <w:kern w:val="0"/>
                <w:sz w:val="24"/>
                <w:szCs w:val="24"/>
              </w:rPr>
            </w:pPr>
          </w:p>
        </w:tc>
        <w:tc>
          <w:tcPr>
            <w:tcW w:w="843" w:type="dxa"/>
            <w:noWrap/>
            <w:vAlign w:val="center"/>
          </w:tcPr>
          <w:p w:rsidR="00EF652F" w:rsidRPr="00CB6B4C" w:rsidRDefault="00EF652F">
            <w:pPr>
              <w:widowControl/>
              <w:spacing w:line="0" w:lineRule="atLeast"/>
              <w:rPr>
                <w:rFonts w:ascii="Times New Roman" w:eastAsia="宋体" w:hAnsi="Times New Roman" w:cs="宋体"/>
                <w:kern w:val="0"/>
                <w:sz w:val="24"/>
                <w:szCs w:val="24"/>
              </w:rPr>
            </w:pPr>
          </w:p>
        </w:tc>
        <w:tc>
          <w:tcPr>
            <w:tcW w:w="740" w:type="dxa"/>
            <w:noWrap/>
            <w:vAlign w:val="center"/>
          </w:tcPr>
          <w:p w:rsidR="00EF652F" w:rsidRPr="00CB6B4C" w:rsidRDefault="00EF652F">
            <w:pPr>
              <w:widowControl/>
              <w:spacing w:line="0" w:lineRule="atLeast"/>
              <w:rPr>
                <w:rFonts w:ascii="Times New Roman" w:eastAsia="宋体" w:hAnsi="Times New Roman" w:cs="宋体"/>
                <w:kern w:val="0"/>
                <w:sz w:val="24"/>
                <w:szCs w:val="24"/>
              </w:rPr>
            </w:pPr>
          </w:p>
        </w:tc>
        <w:tc>
          <w:tcPr>
            <w:tcW w:w="1280" w:type="dxa"/>
            <w:noWrap/>
            <w:vAlign w:val="center"/>
          </w:tcPr>
          <w:p w:rsidR="00EF652F" w:rsidRPr="00CB6B4C" w:rsidRDefault="00EF652F">
            <w:pPr>
              <w:widowControl/>
              <w:spacing w:line="0" w:lineRule="atLeast"/>
              <w:rPr>
                <w:rFonts w:ascii="Times New Roman" w:eastAsia="宋体" w:hAnsi="Times New Roman" w:cs="宋体"/>
                <w:kern w:val="0"/>
                <w:sz w:val="24"/>
                <w:szCs w:val="24"/>
              </w:rPr>
            </w:pPr>
          </w:p>
        </w:tc>
        <w:tc>
          <w:tcPr>
            <w:tcW w:w="1017" w:type="dxa"/>
            <w:noWrap/>
            <w:vAlign w:val="center"/>
          </w:tcPr>
          <w:p w:rsidR="00EF652F" w:rsidRPr="00CB6B4C" w:rsidRDefault="00EF652F">
            <w:pPr>
              <w:widowControl/>
              <w:spacing w:line="0" w:lineRule="atLeast"/>
              <w:rPr>
                <w:rFonts w:ascii="Times New Roman" w:eastAsia="宋体" w:hAnsi="Times New Roman" w:cs="宋体"/>
                <w:kern w:val="0"/>
                <w:sz w:val="24"/>
                <w:szCs w:val="24"/>
              </w:rPr>
            </w:pPr>
          </w:p>
        </w:tc>
        <w:tc>
          <w:tcPr>
            <w:tcW w:w="1446" w:type="dxa"/>
            <w:noWrap/>
            <w:vAlign w:val="center"/>
          </w:tcPr>
          <w:p w:rsidR="00EF652F" w:rsidRPr="00CB6B4C" w:rsidRDefault="00EF652F">
            <w:pPr>
              <w:widowControl/>
              <w:spacing w:line="0" w:lineRule="atLeast"/>
              <w:rPr>
                <w:rFonts w:ascii="Times New Roman" w:eastAsia="宋体" w:hAnsi="Times New Roman" w:cs="宋体"/>
                <w:kern w:val="0"/>
                <w:sz w:val="24"/>
                <w:szCs w:val="24"/>
              </w:rPr>
            </w:pPr>
          </w:p>
        </w:tc>
        <w:tc>
          <w:tcPr>
            <w:tcW w:w="987" w:type="dxa"/>
            <w:noWrap/>
            <w:vAlign w:val="center"/>
          </w:tcPr>
          <w:p w:rsidR="00EF652F" w:rsidRPr="00CB6B4C" w:rsidRDefault="00EF652F">
            <w:pPr>
              <w:widowControl/>
              <w:spacing w:line="0" w:lineRule="atLeast"/>
              <w:rPr>
                <w:rFonts w:ascii="Times New Roman" w:eastAsia="宋体" w:hAnsi="Times New Roman" w:cs="宋体"/>
                <w:kern w:val="0"/>
                <w:sz w:val="24"/>
                <w:szCs w:val="24"/>
              </w:rPr>
            </w:pPr>
          </w:p>
        </w:tc>
        <w:tc>
          <w:tcPr>
            <w:tcW w:w="1271" w:type="dxa"/>
            <w:noWrap/>
            <w:vAlign w:val="center"/>
          </w:tcPr>
          <w:p w:rsidR="00EF652F" w:rsidRPr="00CB6B4C" w:rsidRDefault="00EF652F">
            <w:pPr>
              <w:widowControl/>
              <w:spacing w:line="0" w:lineRule="atLeast"/>
              <w:rPr>
                <w:rFonts w:ascii="Times New Roman" w:eastAsia="宋体" w:hAnsi="Times New Roman" w:cs="宋体"/>
                <w:kern w:val="0"/>
                <w:sz w:val="24"/>
                <w:szCs w:val="24"/>
              </w:rPr>
            </w:pPr>
          </w:p>
        </w:tc>
        <w:tc>
          <w:tcPr>
            <w:tcW w:w="773" w:type="dxa"/>
            <w:noWrap/>
            <w:vAlign w:val="center"/>
          </w:tcPr>
          <w:p w:rsidR="00EF652F" w:rsidRPr="00CB6B4C" w:rsidRDefault="00EF652F">
            <w:pPr>
              <w:widowControl/>
              <w:spacing w:line="0" w:lineRule="atLeast"/>
              <w:rPr>
                <w:rFonts w:ascii="Times New Roman" w:eastAsia="宋体" w:hAnsi="Times New Roman" w:cs="宋体"/>
                <w:kern w:val="0"/>
                <w:sz w:val="24"/>
                <w:szCs w:val="24"/>
              </w:rPr>
            </w:pPr>
          </w:p>
        </w:tc>
        <w:tc>
          <w:tcPr>
            <w:tcW w:w="825" w:type="dxa"/>
            <w:noWrap/>
            <w:vAlign w:val="center"/>
          </w:tcPr>
          <w:p w:rsidR="00EF652F" w:rsidRPr="00CB6B4C" w:rsidRDefault="00EF652F">
            <w:pPr>
              <w:widowControl/>
              <w:spacing w:line="0" w:lineRule="atLeast"/>
              <w:rPr>
                <w:rFonts w:ascii="Times New Roman" w:eastAsia="宋体" w:hAnsi="Times New Roman" w:cs="宋体"/>
                <w:kern w:val="0"/>
                <w:sz w:val="24"/>
                <w:szCs w:val="24"/>
              </w:rPr>
            </w:pPr>
          </w:p>
        </w:tc>
        <w:tc>
          <w:tcPr>
            <w:tcW w:w="1187" w:type="dxa"/>
            <w:noWrap/>
            <w:vAlign w:val="center"/>
          </w:tcPr>
          <w:p w:rsidR="00EF652F" w:rsidRPr="00CB6B4C" w:rsidRDefault="00EF652F">
            <w:pPr>
              <w:widowControl/>
              <w:spacing w:line="0" w:lineRule="atLeast"/>
              <w:rPr>
                <w:rFonts w:ascii="Times New Roman" w:eastAsia="宋体" w:hAnsi="Times New Roman" w:cs="宋体"/>
                <w:kern w:val="0"/>
                <w:sz w:val="24"/>
                <w:szCs w:val="24"/>
              </w:rPr>
            </w:pPr>
          </w:p>
        </w:tc>
        <w:tc>
          <w:tcPr>
            <w:tcW w:w="780" w:type="dxa"/>
            <w:noWrap/>
            <w:vAlign w:val="center"/>
          </w:tcPr>
          <w:p w:rsidR="00EF652F" w:rsidRPr="00CB6B4C" w:rsidRDefault="00EF652F">
            <w:pPr>
              <w:widowControl/>
              <w:spacing w:line="0" w:lineRule="atLeast"/>
              <w:rPr>
                <w:rFonts w:ascii="Times New Roman" w:eastAsia="宋体" w:hAnsi="Times New Roman" w:cs="宋体"/>
                <w:kern w:val="0"/>
                <w:sz w:val="24"/>
                <w:szCs w:val="24"/>
              </w:rPr>
            </w:pPr>
          </w:p>
        </w:tc>
        <w:tc>
          <w:tcPr>
            <w:tcW w:w="1128" w:type="dxa"/>
            <w:noWrap/>
            <w:vAlign w:val="center"/>
          </w:tcPr>
          <w:p w:rsidR="00EF652F" w:rsidRPr="00CB6B4C" w:rsidRDefault="00EF652F">
            <w:pPr>
              <w:widowControl/>
              <w:spacing w:line="0" w:lineRule="atLeast"/>
              <w:rPr>
                <w:rFonts w:ascii="Times New Roman" w:eastAsia="宋体" w:hAnsi="Times New Roman" w:cs="宋体"/>
                <w:kern w:val="0"/>
                <w:sz w:val="24"/>
                <w:szCs w:val="24"/>
              </w:rPr>
            </w:pPr>
          </w:p>
        </w:tc>
      </w:tr>
      <w:tr w:rsidR="00EF652F" w:rsidRPr="00CB6B4C">
        <w:trPr>
          <w:trHeight w:val="425"/>
        </w:trPr>
        <w:tc>
          <w:tcPr>
            <w:tcW w:w="505" w:type="dxa"/>
            <w:noWrap/>
            <w:vAlign w:val="center"/>
          </w:tcPr>
          <w:p w:rsidR="00EF652F" w:rsidRPr="00CB6B4C" w:rsidRDefault="00EF652F">
            <w:pPr>
              <w:widowControl/>
              <w:spacing w:line="0" w:lineRule="atLeast"/>
              <w:rPr>
                <w:rFonts w:ascii="Times New Roman" w:eastAsia="宋体" w:hAnsi="Times New Roman" w:cs="宋体"/>
                <w:kern w:val="0"/>
                <w:sz w:val="24"/>
                <w:szCs w:val="24"/>
              </w:rPr>
            </w:pPr>
          </w:p>
        </w:tc>
        <w:tc>
          <w:tcPr>
            <w:tcW w:w="1932" w:type="dxa"/>
            <w:noWrap/>
            <w:vAlign w:val="center"/>
          </w:tcPr>
          <w:p w:rsidR="00EF652F" w:rsidRPr="00CB6B4C" w:rsidRDefault="00EF652F">
            <w:pPr>
              <w:widowControl/>
              <w:spacing w:line="0" w:lineRule="atLeast"/>
              <w:rPr>
                <w:rFonts w:ascii="Times New Roman" w:eastAsia="宋体" w:hAnsi="Times New Roman" w:cs="宋体"/>
                <w:kern w:val="0"/>
                <w:sz w:val="24"/>
                <w:szCs w:val="24"/>
              </w:rPr>
            </w:pPr>
          </w:p>
        </w:tc>
        <w:tc>
          <w:tcPr>
            <w:tcW w:w="843" w:type="dxa"/>
            <w:noWrap/>
            <w:vAlign w:val="center"/>
          </w:tcPr>
          <w:p w:rsidR="00EF652F" w:rsidRPr="00CB6B4C" w:rsidRDefault="00EF652F">
            <w:pPr>
              <w:widowControl/>
              <w:spacing w:line="0" w:lineRule="atLeast"/>
              <w:rPr>
                <w:rFonts w:ascii="Times New Roman" w:eastAsia="宋体" w:hAnsi="Times New Roman" w:cs="宋体"/>
                <w:kern w:val="0"/>
                <w:sz w:val="24"/>
                <w:szCs w:val="24"/>
              </w:rPr>
            </w:pPr>
          </w:p>
        </w:tc>
        <w:tc>
          <w:tcPr>
            <w:tcW w:w="740" w:type="dxa"/>
            <w:noWrap/>
            <w:vAlign w:val="center"/>
          </w:tcPr>
          <w:p w:rsidR="00EF652F" w:rsidRPr="00CB6B4C" w:rsidRDefault="00EF652F">
            <w:pPr>
              <w:widowControl/>
              <w:spacing w:line="0" w:lineRule="atLeast"/>
              <w:rPr>
                <w:rFonts w:ascii="Times New Roman" w:eastAsia="宋体" w:hAnsi="Times New Roman" w:cs="宋体"/>
                <w:kern w:val="0"/>
                <w:sz w:val="24"/>
                <w:szCs w:val="24"/>
              </w:rPr>
            </w:pPr>
          </w:p>
        </w:tc>
        <w:tc>
          <w:tcPr>
            <w:tcW w:w="1280" w:type="dxa"/>
            <w:noWrap/>
            <w:vAlign w:val="center"/>
          </w:tcPr>
          <w:p w:rsidR="00EF652F" w:rsidRPr="00CB6B4C" w:rsidRDefault="00EF652F">
            <w:pPr>
              <w:widowControl/>
              <w:spacing w:line="0" w:lineRule="atLeast"/>
              <w:rPr>
                <w:rFonts w:ascii="Times New Roman" w:eastAsia="宋体" w:hAnsi="Times New Roman" w:cs="宋体"/>
                <w:kern w:val="0"/>
                <w:sz w:val="24"/>
                <w:szCs w:val="24"/>
              </w:rPr>
            </w:pPr>
          </w:p>
        </w:tc>
        <w:tc>
          <w:tcPr>
            <w:tcW w:w="1017" w:type="dxa"/>
            <w:noWrap/>
            <w:vAlign w:val="center"/>
          </w:tcPr>
          <w:p w:rsidR="00EF652F" w:rsidRPr="00CB6B4C" w:rsidRDefault="00EF652F">
            <w:pPr>
              <w:widowControl/>
              <w:spacing w:line="0" w:lineRule="atLeast"/>
              <w:rPr>
                <w:rFonts w:ascii="Times New Roman" w:eastAsia="宋体" w:hAnsi="Times New Roman" w:cs="宋体"/>
                <w:kern w:val="0"/>
                <w:sz w:val="24"/>
                <w:szCs w:val="24"/>
              </w:rPr>
            </w:pPr>
          </w:p>
        </w:tc>
        <w:tc>
          <w:tcPr>
            <w:tcW w:w="1446" w:type="dxa"/>
            <w:noWrap/>
            <w:vAlign w:val="center"/>
          </w:tcPr>
          <w:p w:rsidR="00EF652F" w:rsidRPr="00CB6B4C" w:rsidRDefault="00EF652F">
            <w:pPr>
              <w:widowControl/>
              <w:spacing w:line="0" w:lineRule="atLeast"/>
              <w:rPr>
                <w:rFonts w:ascii="Times New Roman" w:eastAsia="宋体" w:hAnsi="Times New Roman" w:cs="宋体"/>
                <w:kern w:val="0"/>
                <w:sz w:val="24"/>
                <w:szCs w:val="24"/>
              </w:rPr>
            </w:pPr>
          </w:p>
        </w:tc>
        <w:tc>
          <w:tcPr>
            <w:tcW w:w="987" w:type="dxa"/>
            <w:noWrap/>
            <w:vAlign w:val="center"/>
          </w:tcPr>
          <w:p w:rsidR="00EF652F" w:rsidRPr="00CB6B4C" w:rsidRDefault="00EF652F">
            <w:pPr>
              <w:widowControl/>
              <w:spacing w:line="0" w:lineRule="atLeast"/>
              <w:rPr>
                <w:rFonts w:ascii="Times New Roman" w:eastAsia="宋体" w:hAnsi="Times New Roman" w:cs="宋体"/>
                <w:kern w:val="0"/>
                <w:sz w:val="24"/>
                <w:szCs w:val="24"/>
              </w:rPr>
            </w:pPr>
          </w:p>
        </w:tc>
        <w:tc>
          <w:tcPr>
            <w:tcW w:w="1271" w:type="dxa"/>
            <w:noWrap/>
            <w:vAlign w:val="center"/>
          </w:tcPr>
          <w:p w:rsidR="00EF652F" w:rsidRPr="00CB6B4C" w:rsidRDefault="00EF652F">
            <w:pPr>
              <w:widowControl/>
              <w:spacing w:line="0" w:lineRule="atLeast"/>
              <w:rPr>
                <w:rFonts w:ascii="Times New Roman" w:eastAsia="宋体" w:hAnsi="Times New Roman" w:cs="宋体"/>
                <w:kern w:val="0"/>
                <w:sz w:val="24"/>
                <w:szCs w:val="24"/>
              </w:rPr>
            </w:pPr>
          </w:p>
        </w:tc>
        <w:tc>
          <w:tcPr>
            <w:tcW w:w="773" w:type="dxa"/>
            <w:noWrap/>
            <w:vAlign w:val="center"/>
          </w:tcPr>
          <w:p w:rsidR="00EF652F" w:rsidRPr="00CB6B4C" w:rsidRDefault="00EF652F">
            <w:pPr>
              <w:widowControl/>
              <w:spacing w:line="0" w:lineRule="atLeast"/>
              <w:rPr>
                <w:rFonts w:ascii="Times New Roman" w:eastAsia="宋体" w:hAnsi="Times New Roman" w:cs="宋体"/>
                <w:kern w:val="0"/>
                <w:sz w:val="24"/>
                <w:szCs w:val="24"/>
              </w:rPr>
            </w:pPr>
          </w:p>
        </w:tc>
        <w:tc>
          <w:tcPr>
            <w:tcW w:w="825" w:type="dxa"/>
            <w:noWrap/>
            <w:vAlign w:val="center"/>
          </w:tcPr>
          <w:p w:rsidR="00EF652F" w:rsidRPr="00CB6B4C" w:rsidRDefault="00EF652F">
            <w:pPr>
              <w:widowControl/>
              <w:spacing w:line="0" w:lineRule="atLeast"/>
              <w:rPr>
                <w:rFonts w:ascii="Times New Roman" w:eastAsia="宋体" w:hAnsi="Times New Roman" w:cs="宋体"/>
                <w:kern w:val="0"/>
                <w:sz w:val="24"/>
                <w:szCs w:val="24"/>
              </w:rPr>
            </w:pPr>
          </w:p>
        </w:tc>
        <w:tc>
          <w:tcPr>
            <w:tcW w:w="1187" w:type="dxa"/>
            <w:noWrap/>
            <w:vAlign w:val="center"/>
          </w:tcPr>
          <w:p w:rsidR="00EF652F" w:rsidRPr="00CB6B4C" w:rsidRDefault="00EF652F">
            <w:pPr>
              <w:widowControl/>
              <w:spacing w:line="0" w:lineRule="atLeast"/>
              <w:rPr>
                <w:rFonts w:ascii="Times New Roman" w:eastAsia="宋体" w:hAnsi="Times New Roman" w:cs="宋体"/>
                <w:kern w:val="0"/>
                <w:sz w:val="24"/>
                <w:szCs w:val="24"/>
              </w:rPr>
            </w:pPr>
          </w:p>
        </w:tc>
        <w:tc>
          <w:tcPr>
            <w:tcW w:w="780" w:type="dxa"/>
            <w:noWrap/>
            <w:vAlign w:val="center"/>
          </w:tcPr>
          <w:p w:rsidR="00EF652F" w:rsidRPr="00CB6B4C" w:rsidRDefault="00EF652F">
            <w:pPr>
              <w:widowControl/>
              <w:spacing w:line="0" w:lineRule="atLeast"/>
              <w:rPr>
                <w:rFonts w:ascii="Times New Roman" w:eastAsia="宋体" w:hAnsi="Times New Roman" w:cs="宋体"/>
                <w:kern w:val="0"/>
                <w:sz w:val="24"/>
                <w:szCs w:val="24"/>
              </w:rPr>
            </w:pPr>
          </w:p>
        </w:tc>
        <w:tc>
          <w:tcPr>
            <w:tcW w:w="1128" w:type="dxa"/>
            <w:noWrap/>
            <w:vAlign w:val="center"/>
          </w:tcPr>
          <w:p w:rsidR="00EF652F" w:rsidRPr="00CB6B4C" w:rsidRDefault="00EF652F">
            <w:pPr>
              <w:widowControl/>
              <w:spacing w:line="0" w:lineRule="atLeast"/>
              <w:rPr>
                <w:rFonts w:ascii="Times New Roman" w:eastAsia="宋体" w:hAnsi="Times New Roman" w:cs="宋体"/>
                <w:kern w:val="0"/>
                <w:sz w:val="24"/>
                <w:szCs w:val="24"/>
              </w:rPr>
            </w:pPr>
          </w:p>
        </w:tc>
      </w:tr>
      <w:tr w:rsidR="00EF652F" w:rsidRPr="00CB6B4C">
        <w:trPr>
          <w:trHeight w:val="425"/>
        </w:trPr>
        <w:tc>
          <w:tcPr>
            <w:tcW w:w="505" w:type="dxa"/>
            <w:noWrap/>
            <w:vAlign w:val="center"/>
          </w:tcPr>
          <w:p w:rsidR="00EF652F" w:rsidRPr="00CB6B4C" w:rsidRDefault="00EF652F">
            <w:pPr>
              <w:widowControl/>
              <w:spacing w:line="0" w:lineRule="atLeast"/>
              <w:rPr>
                <w:rFonts w:ascii="Times New Roman" w:eastAsia="宋体" w:hAnsi="Times New Roman" w:cs="宋体"/>
                <w:kern w:val="0"/>
                <w:sz w:val="24"/>
                <w:szCs w:val="24"/>
              </w:rPr>
            </w:pPr>
          </w:p>
        </w:tc>
        <w:tc>
          <w:tcPr>
            <w:tcW w:w="1932" w:type="dxa"/>
            <w:noWrap/>
            <w:vAlign w:val="center"/>
          </w:tcPr>
          <w:p w:rsidR="00EF652F" w:rsidRPr="00CB6B4C" w:rsidRDefault="00EF652F">
            <w:pPr>
              <w:widowControl/>
              <w:spacing w:line="0" w:lineRule="atLeast"/>
              <w:rPr>
                <w:rFonts w:ascii="Times New Roman" w:eastAsia="宋体" w:hAnsi="Times New Roman" w:cs="宋体"/>
                <w:kern w:val="0"/>
                <w:sz w:val="24"/>
                <w:szCs w:val="24"/>
              </w:rPr>
            </w:pPr>
          </w:p>
        </w:tc>
        <w:tc>
          <w:tcPr>
            <w:tcW w:w="843" w:type="dxa"/>
            <w:noWrap/>
            <w:vAlign w:val="center"/>
          </w:tcPr>
          <w:p w:rsidR="00EF652F" w:rsidRPr="00CB6B4C" w:rsidRDefault="00EF652F">
            <w:pPr>
              <w:widowControl/>
              <w:spacing w:line="0" w:lineRule="atLeast"/>
              <w:rPr>
                <w:rFonts w:ascii="Times New Roman" w:eastAsia="宋体" w:hAnsi="Times New Roman" w:cs="宋体"/>
                <w:kern w:val="0"/>
                <w:sz w:val="24"/>
                <w:szCs w:val="24"/>
              </w:rPr>
            </w:pPr>
          </w:p>
        </w:tc>
        <w:tc>
          <w:tcPr>
            <w:tcW w:w="740" w:type="dxa"/>
            <w:noWrap/>
            <w:vAlign w:val="center"/>
          </w:tcPr>
          <w:p w:rsidR="00EF652F" w:rsidRPr="00CB6B4C" w:rsidRDefault="00EF652F">
            <w:pPr>
              <w:widowControl/>
              <w:spacing w:line="0" w:lineRule="atLeast"/>
              <w:rPr>
                <w:rFonts w:ascii="Times New Roman" w:eastAsia="宋体" w:hAnsi="Times New Roman" w:cs="宋体"/>
                <w:kern w:val="0"/>
                <w:sz w:val="24"/>
                <w:szCs w:val="24"/>
              </w:rPr>
            </w:pPr>
          </w:p>
        </w:tc>
        <w:tc>
          <w:tcPr>
            <w:tcW w:w="1280" w:type="dxa"/>
            <w:noWrap/>
            <w:vAlign w:val="center"/>
          </w:tcPr>
          <w:p w:rsidR="00EF652F" w:rsidRPr="00CB6B4C" w:rsidRDefault="00EF652F">
            <w:pPr>
              <w:widowControl/>
              <w:spacing w:line="0" w:lineRule="atLeast"/>
              <w:rPr>
                <w:rFonts w:ascii="Times New Roman" w:eastAsia="宋体" w:hAnsi="Times New Roman" w:cs="宋体"/>
                <w:kern w:val="0"/>
                <w:sz w:val="24"/>
                <w:szCs w:val="24"/>
              </w:rPr>
            </w:pPr>
          </w:p>
        </w:tc>
        <w:tc>
          <w:tcPr>
            <w:tcW w:w="1017" w:type="dxa"/>
            <w:noWrap/>
            <w:vAlign w:val="center"/>
          </w:tcPr>
          <w:p w:rsidR="00EF652F" w:rsidRPr="00CB6B4C" w:rsidRDefault="00EF652F">
            <w:pPr>
              <w:widowControl/>
              <w:spacing w:line="0" w:lineRule="atLeast"/>
              <w:rPr>
                <w:rFonts w:ascii="Times New Roman" w:eastAsia="宋体" w:hAnsi="Times New Roman" w:cs="宋体"/>
                <w:kern w:val="0"/>
                <w:sz w:val="24"/>
                <w:szCs w:val="24"/>
              </w:rPr>
            </w:pPr>
          </w:p>
        </w:tc>
        <w:tc>
          <w:tcPr>
            <w:tcW w:w="1446" w:type="dxa"/>
            <w:noWrap/>
            <w:vAlign w:val="center"/>
          </w:tcPr>
          <w:p w:rsidR="00EF652F" w:rsidRPr="00CB6B4C" w:rsidRDefault="00EF652F">
            <w:pPr>
              <w:widowControl/>
              <w:spacing w:line="0" w:lineRule="atLeast"/>
              <w:rPr>
                <w:rFonts w:ascii="Times New Roman" w:eastAsia="宋体" w:hAnsi="Times New Roman" w:cs="宋体"/>
                <w:kern w:val="0"/>
                <w:sz w:val="24"/>
                <w:szCs w:val="24"/>
              </w:rPr>
            </w:pPr>
          </w:p>
        </w:tc>
        <w:tc>
          <w:tcPr>
            <w:tcW w:w="987" w:type="dxa"/>
            <w:noWrap/>
            <w:vAlign w:val="center"/>
          </w:tcPr>
          <w:p w:rsidR="00EF652F" w:rsidRPr="00CB6B4C" w:rsidRDefault="00EF652F">
            <w:pPr>
              <w:widowControl/>
              <w:spacing w:line="0" w:lineRule="atLeast"/>
              <w:rPr>
                <w:rFonts w:ascii="Times New Roman" w:eastAsia="宋体" w:hAnsi="Times New Roman" w:cs="宋体"/>
                <w:kern w:val="0"/>
                <w:sz w:val="24"/>
                <w:szCs w:val="24"/>
              </w:rPr>
            </w:pPr>
          </w:p>
        </w:tc>
        <w:tc>
          <w:tcPr>
            <w:tcW w:w="1271" w:type="dxa"/>
            <w:noWrap/>
            <w:vAlign w:val="center"/>
          </w:tcPr>
          <w:p w:rsidR="00EF652F" w:rsidRPr="00CB6B4C" w:rsidRDefault="00EF652F">
            <w:pPr>
              <w:widowControl/>
              <w:spacing w:line="0" w:lineRule="atLeast"/>
              <w:rPr>
                <w:rFonts w:ascii="Times New Roman" w:eastAsia="宋体" w:hAnsi="Times New Roman" w:cs="宋体"/>
                <w:kern w:val="0"/>
                <w:sz w:val="24"/>
                <w:szCs w:val="24"/>
              </w:rPr>
            </w:pPr>
          </w:p>
        </w:tc>
        <w:tc>
          <w:tcPr>
            <w:tcW w:w="773" w:type="dxa"/>
            <w:noWrap/>
            <w:vAlign w:val="center"/>
          </w:tcPr>
          <w:p w:rsidR="00EF652F" w:rsidRPr="00CB6B4C" w:rsidRDefault="00EF652F">
            <w:pPr>
              <w:widowControl/>
              <w:spacing w:line="0" w:lineRule="atLeast"/>
              <w:rPr>
                <w:rFonts w:ascii="Times New Roman" w:eastAsia="宋体" w:hAnsi="Times New Roman" w:cs="宋体"/>
                <w:kern w:val="0"/>
                <w:sz w:val="24"/>
                <w:szCs w:val="24"/>
              </w:rPr>
            </w:pPr>
          </w:p>
        </w:tc>
        <w:tc>
          <w:tcPr>
            <w:tcW w:w="825" w:type="dxa"/>
            <w:noWrap/>
            <w:vAlign w:val="center"/>
          </w:tcPr>
          <w:p w:rsidR="00EF652F" w:rsidRPr="00CB6B4C" w:rsidRDefault="00EF652F">
            <w:pPr>
              <w:widowControl/>
              <w:spacing w:line="0" w:lineRule="atLeast"/>
              <w:rPr>
                <w:rFonts w:ascii="Times New Roman" w:eastAsia="宋体" w:hAnsi="Times New Roman" w:cs="宋体"/>
                <w:kern w:val="0"/>
                <w:sz w:val="24"/>
                <w:szCs w:val="24"/>
              </w:rPr>
            </w:pPr>
          </w:p>
        </w:tc>
        <w:tc>
          <w:tcPr>
            <w:tcW w:w="1187" w:type="dxa"/>
            <w:noWrap/>
            <w:vAlign w:val="center"/>
          </w:tcPr>
          <w:p w:rsidR="00EF652F" w:rsidRPr="00CB6B4C" w:rsidRDefault="00EF652F">
            <w:pPr>
              <w:widowControl/>
              <w:spacing w:line="0" w:lineRule="atLeast"/>
              <w:rPr>
                <w:rFonts w:ascii="Times New Roman" w:eastAsia="宋体" w:hAnsi="Times New Roman" w:cs="宋体"/>
                <w:kern w:val="0"/>
                <w:sz w:val="24"/>
                <w:szCs w:val="24"/>
              </w:rPr>
            </w:pPr>
          </w:p>
        </w:tc>
        <w:tc>
          <w:tcPr>
            <w:tcW w:w="780" w:type="dxa"/>
            <w:noWrap/>
            <w:vAlign w:val="center"/>
          </w:tcPr>
          <w:p w:rsidR="00EF652F" w:rsidRPr="00CB6B4C" w:rsidRDefault="00EF652F">
            <w:pPr>
              <w:widowControl/>
              <w:spacing w:line="0" w:lineRule="atLeast"/>
              <w:rPr>
                <w:rFonts w:ascii="Times New Roman" w:eastAsia="宋体" w:hAnsi="Times New Roman" w:cs="宋体"/>
                <w:kern w:val="0"/>
                <w:sz w:val="24"/>
                <w:szCs w:val="24"/>
              </w:rPr>
            </w:pPr>
          </w:p>
        </w:tc>
        <w:tc>
          <w:tcPr>
            <w:tcW w:w="1128" w:type="dxa"/>
            <w:noWrap/>
            <w:vAlign w:val="center"/>
          </w:tcPr>
          <w:p w:rsidR="00EF652F" w:rsidRPr="00CB6B4C" w:rsidRDefault="00EF652F">
            <w:pPr>
              <w:widowControl/>
              <w:spacing w:line="0" w:lineRule="atLeast"/>
              <w:rPr>
                <w:rFonts w:ascii="Times New Roman" w:eastAsia="宋体" w:hAnsi="Times New Roman" w:cs="宋体"/>
                <w:kern w:val="0"/>
                <w:sz w:val="24"/>
                <w:szCs w:val="24"/>
              </w:rPr>
            </w:pPr>
          </w:p>
        </w:tc>
      </w:tr>
      <w:tr w:rsidR="00EF652F" w:rsidRPr="00CB6B4C">
        <w:trPr>
          <w:trHeight w:val="425"/>
        </w:trPr>
        <w:tc>
          <w:tcPr>
            <w:tcW w:w="505" w:type="dxa"/>
            <w:noWrap/>
            <w:vAlign w:val="center"/>
          </w:tcPr>
          <w:p w:rsidR="00EF652F" w:rsidRPr="00CB6B4C" w:rsidRDefault="00EF652F">
            <w:pPr>
              <w:widowControl/>
              <w:spacing w:line="0" w:lineRule="atLeast"/>
              <w:rPr>
                <w:rFonts w:ascii="Times New Roman" w:eastAsia="宋体" w:hAnsi="Times New Roman" w:cs="宋体"/>
                <w:kern w:val="0"/>
                <w:sz w:val="24"/>
                <w:szCs w:val="24"/>
              </w:rPr>
            </w:pPr>
          </w:p>
        </w:tc>
        <w:tc>
          <w:tcPr>
            <w:tcW w:w="1932" w:type="dxa"/>
            <w:noWrap/>
            <w:vAlign w:val="center"/>
          </w:tcPr>
          <w:p w:rsidR="00EF652F" w:rsidRPr="00CB6B4C" w:rsidRDefault="00EF652F">
            <w:pPr>
              <w:widowControl/>
              <w:spacing w:line="0" w:lineRule="atLeast"/>
              <w:rPr>
                <w:rFonts w:ascii="Times New Roman" w:eastAsia="宋体" w:hAnsi="Times New Roman" w:cs="宋体"/>
                <w:kern w:val="0"/>
                <w:sz w:val="24"/>
                <w:szCs w:val="24"/>
              </w:rPr>
            </w:pPr>
          </w:p>
        </w:tc>
        <w:tc>
          <w:tcPr>
            <w:tcW w:w="843" w:type="dxa"/>
            <w:noWrap/>
            <w:vAlign w:val="center"/>
          </w:tcPr>
          <w:p w:rsidR="00EF652F" w:rsidRPr="00CB6B4C" w:rsidRDefault="00EF652F">
            <w:pPr>
              <w:widowControl/>
              <w:spacing w:line="0" w:lineRule="atLeast"/>
              <w:rPr>
                <w:rFonts w:ascii="Times New Roman" w:eastAsia="宋体" w:hAnsi="Times New Roman" w:cs="宋体"/>
                <w:kern w:val="0"/>
                <w:sz w:val="24"/>
                <w:szCs w:val="24"/>
              </w:rPr>
            </w:pPr>
          </w:p>
        </w:tc>
        <w:tc>
          <w:tcPr>
            <w:tcW w:w="740" w:type="dxa"/>
            <w:noWrap/>
            <w:vAlign w:val="center"/>
          </w:tcPr>
          <w:p w:rsidR="00EF652F" w:rsidRPr="00CB6B4C" w:rsidRDefault="00EF652F">
            <w:pPr>
              <w:widowControl/>
              <w:spacing w:line="0" w:lineRule="atLeast"/>
              <w:rPr>
                <w:rFonts w:ascii="Times New Roman" w:eastAsia="宋体" w:hAnsi="Times New Roman" w:cs="宋体"/>
                <w:kern w:val="0"/>
                <w:sz w:val="24"/>
                <w:szCs w:val="24"/>
              </w:rPr>
            </w:pPr>
          </w:p>
        </w:tc>
        <w:tc>
          <w:tcPr>
            <w:tcW w:w="1280" w:type="dxa"/>
            <w:noWrap/>
            <w:vAlign w:val="center"/>
          </w:tcPr>
          <w:p w:rsidR="00EF652F" w:rsidRPr="00CB6B4C" w:rsidRDefault="00EF652F">
            <w:pPr>
              <w:widowControl/>
              <w:spacing w:line="0" w:lineRule="atLeast"/>
              <w:rPr>
                <w:rFonts w:ascii="Times New Roman" w:eastAsia="宋体" w:hAnsi="Times New Roman" w:cs="宋体"/>
                <w:kern w:val="0"/>
                <w:sz w:val="24"/>
                <w:szCs w:val="24"/>
              </w:rPr>
            </w:pPr>
          </w:p>
        </w:tc>
        <w:tc>
          <w:tcPr>
            <w:tcW w:w="1017" w:type="dxa"/>
            <w:noWrap/>
            <w:vAlign w:val="center"/>
          </w:tcPr>
          <w:p w:rsidR="00EF652F" w:rsidRPr="00CB6B4C" w:rsidRDefault="00EF652F">
            <w:pPr>
              <w:widowControl/>
              <w:spacing w:line="0" w:lineRule="atLeast"/>
              <w:rPr>
                <w:rFonts w:ascii="Times New Roman" w:eastAsia="宋体" w:hAnsi="Times New Roman" w:cs="宋体"/>
                <w:kern w:val="0"/>
                <w:sz w:val="24"/>
                <w:szCs w:val="24"/>
              </w:rPr>
            </w:pPr>
          </w:p>
        </w:tc>
        <w:tc>
          <w:tcPr>
            <w:tcW w:w="1446" w:type="dxa"/>
            <w:noWrap/>
            <w:vAlign w:val="center"/>
          </w:tcPr>
          <w:p w:rsidR="00EF652F" w:rsidRPr="00CB6B4C" w:rsidRDefault="00EF652F">
            <w:pPr>
              <w:widowControl/>
              <w:spacing w:line="0" w:lineRule="atLeast"/>
              <w:rPr>
                <w:rFonts w:ascii="Times New Roman" w:eastAsia="宋体" w:hAnsi="Times New Roman" w:cs="宋体"/>
                <w:kern w:val="0"/>
                <w:sz w:val="24"/>
                <w:szCs w:val="24"/>
              </w:rPr>
            </w:pPr>
          </w:p>
        </w:tc>
        <w:tc>
          <w:tcPr>
            <w:tcW w:w="987" w:type="dxa"/>
            <w:noWrap/>
            <w:vAlign w:val="center"/>
          </w:tcPr>
          <w:p w:rsidR="00EF652F" w:rsidRPr="00CB6B4C" w:rsidRDefault="00EF652F">
            <w:pPr>
              <w:widowControl/>
              <w:spacing w:line="0" w:lineRule="atLeast"/>
              <w:rPr>
                <w:rFonts w:ascii="Times New Roman" w:eastAsia="宋体" w:hAnsi="Times New Roman" w:cs="宋体"/>
                <w:kern w:val="0"/>
                <w:sz w:val="24"/>
                <w:szCs w:val="24"/>
              </w:rPr>
            </w:pPr>
          </w:p>
        </w:tc>
        <w:tc>
          <w:tcPr>
            <w:tcW w:w="1271" w:type="dxa"/>
            <w:noWrap/>
            <w:vAlign w:val="center"/>
          </w:tcPr>
          <w:p w:rsidR="00EF652F" w:rsidRPr="00CB6B4C" w:rsidRDefault="00EF652F">
            <w:pPr>
              <w:widowControl/>
              <w:spacing w:line="0" w:lineRule="atLeast"/>
              <w:rPr>
                <w:rFonts w:ascii="Times New Roman" w:eastAsia="宋体" w:hAnsi="Times New Roman" w:cs="宋体"/>
                <w:kern w:val="0"/>
                <w:sz w:val="24"/>
                <w:szCs w:val="24"/>
              </w:rPr>
            </w:pPr>
          </w:p>
        </w:tc>
        <w:tc>
          <w:tcPr>
            <w:tcW w:w="773" w:type="dxa"/>
            <w:noWrap/>
            <w:vAlign w:val="center"/>
          </w:tcPr>
          <w:p w:rsidR="00EF652F" w:rsidRPr="00CB6B4C" w:rsidRDefault="00EF652F">
            <w:pPr>
              <w:widowControl/>
              <w:spacing w:line="0" w:lineRule="atLeast"/>
              <w:rPr>
                <w:rFonts w:ascii="Times New Roman" w:eastAsia="宋体" w:hAnsi="Times New Roman" w:cs="宋体"/>
                <w:kern w:val="0"/>
                <w:sz w:val="24"/>
                <w:szCs w:val="24"/>
              </w:rPr>
            </w:pPr>
          </w:p>
        </w:tc>
        <w:tc>
          <w:tcPr>
            <w:tcW w:w="825" w:type="dxa"/>
            <w:noWrap/>
            <w:vAlign w:val="center"/>
          </w:tcPr>
          <w:p w:rsidR="00EF652F" w:rsidRPr="00CB6B4C" w:rsidRDefault="00EF652F">
            <w:pPr>
              <w:widowControl/>
              <w:spacing w:line="0" w:lineRule="atLeast"/>
              <w:rPr>
                <w:rFonts w:ascii="Times New Roman" w:eastAsia="宋体" w:hAnsi="Times New Roman" w:cs="宋体"/>
                <w:kern w:val="0"/>
                <w:sz w:val="24"/>
                <w:szCs w:val="24"/>
              </w:rPr>
            </w:pPr>
          </w:p>
        </w:tc>
        <w:tc>
          <w:tcPr>
            <w:tcW w:w="1187" w:type="dxa"/>
            <w:noWrap/>
            <w:vAlign w:val="center"/>
          </w:tcPr>
          <w:p w:rsidR="00EF652F" w:rsidRPr="00CB6B4C" w:rsidRDefault="00EF652F">
            <w:pPr>
              <w:widowControl/>
              <w:spacing w:line="0" w:lineRule="atLeast"/>
              <w:rPr>
                <w:rFonts w:ascii="Times New Roman" w:eastAsia="宋体" w:hAnsi="Times New Roman" w:cs="宋体"/>
                <w:kern w:val="0"/>
                <w:sz w:val="24"/>
                <w:szCs w:val="24"/>
              </w:rPr>
            </w:pPr>
          </w:p>
        </w:tc>
        <w:tc>
          <w:tcPr>
            <w:tcW w:w="780" w:type="dxa"/>
            <w:noWrap/>
            <w:vAlign w:val="center"/>
          </w:tcPr>
          <w:p w:rsidR="00EF652F" w:rsidRPr="00CB6B4C" w:rsidRDefault="00EF652F">
            <w:pPr>
              <w:widowControl/>
              <w:spacing w:line="0" w:lineRule="atLeast"/>
              <w:rPr>
                <w:rFonts w:ascii="Times New Roman" w:eastAsia="宋体" w:hAnsi="Times New Roman" w:cs="宋体"/>
                <w:kern w:val="0"/>
                <w:sz w:val="24"/>
                <w:szCs w:val="24"/>
              </w:rPr>
            </w:pPr>
          </w:p>
        </w:tc>
        <w:tc>
          <w:tcPr>
            <w:tcW w:w="1128" w:type="dxa"/>
            <w:noWrap/>
            <w:vAlign w:val="center"/>
          </w:tcPr>
          <w:p w:rsidR="00EF652F" w:rsidRPr="00CB6B4C" w:rsidRDefault="00EF652F">
            <w:pPr>
              <w:widowControl/>
              <w:spacing w:line="0" w:lineRule="atLeast"/>
              <w:rPr>
                <w:rFonts w:ascii="Times New Roman" w:eastAsia="宋体" w:hAnsi="Times New Roman" w:cs="宋体"/>
                <w:kern w:val="0"/>
                <w:sz w:val="24"/>
                <w:szCs w:val="24"/>
              </w:rPr>
            </w:pPr>
          </w:p>
        </w:tc>
      </w:tr>
      <w:tr w:rsidR="00EF652F" w:rsidRPr="00CB6B4C">
        <w:trPr>
          <w:trHeight w:val="425"/>
        </w:trPr>
        <w:tc>
          <w:tcPr>
            <w:tcW w:w="505" w:type="dxa"/>
            <w:noWrap/>
            <w:vAlign w:val="center"/>
          </w:tcPr>
          <w:p w:rsidR="00EF652F" w:rsidRPr="00CB6B4C" w:rsidRDefault="00EF652F">
            <w:pPr>
              <w:widowControl/>
              <w:spacing w:line="0" w:lineRule="atLeast"/>
              <w:rPr>
                <w:rFonts w:ascii="Times New Roman" w:eastAsia="宋体" w:hAnsi="Times New Roman" w:cs="宋体"/>
                <w:kern w:val="0"/>
                <w:sz w:val="24"/>
                <w:szCs w:val="24"/>
              </w:rPr>
            </w:pPr>
          </w:p>
        </w:tc>
        <w:tc>
          <w:tcPr>
            <w:tcW w:w="1932" w:type="dxa"/>
            <w:noWrap/>
            <w:vAlign w:val="center"/>
          </w:tcPr>
          <w:p w:rsidR="00EF652F" w:rsidRPr="00CB6B4C" w:rsidRDefault="00EF652F">
            <w:pPr>
              <w:widowControl/>
              <w:spacing w:line="0" w:lineRule="atLeast"/>
              <w:rPr>
                <w:rFonts w:ascii="Times New Roman" w:eastAsia="宋体" w:hAnsi="Times New Roman" w:cs="宋体"/>
                <w:kern w:val="0"/>
                <w:sz w:val="24"/>
                <w:szCs w:val="24"/>
              </w:rPr>
            </w:pPr>
          </w:p>
        </w:tc>
        <w:tc>
          <w:tcPr>
            <w:tcW w:w="843" w:type="dxa"/>
            <w:noWrap/>
            <w:vAlign w:val="center"/>
          </w:tcPr>
          <w:p w:rsidR="00EF652F" w:rsidRPr="00CB6B4C" w:rsidRDefault="00EF652F">
            <w:pPr>
              <w:widowControl/>
              <w:spacing w:line="0" w:lineRule="atLeast"/>
              <w:rPr>
                <w:rFonts w:ascii="Times New Roman" w:eastAsia="宋体" w:hAnsi="Times New Roman" w:cs="宋体"/>
                <w:kern w:val="0"/>
                <w:sz w:val="24"/>
                <w:szCs w:val="24"/>
              </w:rPr>
            </w:pPr>
          </w:p>
        </w:tc>
        <w:tc>
          <w:tcPr>
            <w:tcW w:w="740" w:type="dxa"/>
            <w:noWrap/>
            <w:vAlign w:val="center"/>
          </w:tcPr>
          <w:p w:rsidR="00EF652F" w:rsidRPr="00CB6B4C" w:rsidRDefault="00EF652F">
            <w:pPr>
              <w:widowControl/>
              <w:spacing w:line="0" w:lineRule="atLeast"/>
              <w:rPr>
                <w:rFonts w:ascii="Times New Roman" w:eastAsia="宋体" w:hAnsi="Times New Roman" w:cs="宋体"/>
                <w:kern w:val="0"/>
                <w:sz w:val="24"/>
                <w:szCs w:val="24"/>
              </w:rPr>
            </w:pPr>
          </w:p>
        </w:tc>
        <w:tc>
          <w:tcPr>
            <w:tcW w:w="1280" w:type="dxa"/>
            <w:noWrap/>
            <w:vAlign w:val="center"/>
          </w:tcPr>
          <w:p w:rsidR="00EF652F" w:rsidRPr="00CB6B4C" w:rsidRDefault="00EF652F">
            <w:pPr>
              <w:widowControl/>
              <w:spacing w:line="0" w:lineRule="atLeast"/>
              <w:rPr>
                <w:rFonts w:ascii="Times New Roman" w:eastAsia="宋体" w:hAnsi="Times New Roman" w:cs="宋体"/>
                <w:kern w:val="0"/>
                <w:sz w:val="24"/>
                <w:szCs w:val="24"/>
              </w:rPr>
            </w:pPr>
          </w:p>
        </w:tc>
        <w:tc>
          <w:tcPr>
            <w:tcW w:w="1017" w:type="dxa"/>
            <w:noWrap/>
            <w:vAlign w:val="center"/>
          </w:tcPr>
          <w:p w:rsidR="00EF652F" w:rsidRPr="00CB6B4C" w:rsidRDefault="00EF652F">
            <w:pPr>
              <w:widowControl/>
              <w:spacing w:line="0" w:lineRule="atLeast"/>
              <w:rPr>
                <w:rFonts w:ascii="Times New Roman" w:eastAsia="宋体" w:hAnsi="Times New Roman" w:cs="宋体"/>
                <w:kern w:val="0"/>
                <w:sz w:val="24"/>
                <w:szCs w:val="24"/>
              </w:rPr>
            </w:pPr>
          </w:p>
        </w:tc>
        <w:tc>
          <w:tcPr>
            <w:tcW w:w="1446" w:type="dxa"/>
            <w:noWrap/>
            <w:vAlign w:val="center"/>
          </w:tcPr>
          <w:p w:rsidR="00EF652F" w:rsidRPr="00CB6B4C" w:rsidRDefault="00EF652F">
            <w:pPr>
              <w:widowControl/>
              <w:spacing w:line="0" w:lineRule="atLeast"/>
              <w:rPr>
                <w:rFonts w:ascii="Times New Roman" w:eastAsia="宋体" w:hAnsi="Times New Roman" w:cs="宋体"/>
                <w:kern w:val="0"/>
                <w:sz w:val="24"/>
                <w:szCs w:val="24"/>
              </w:rPr>
            </w:pPr>
          </w:p>
        </w:tc>
        <w:tc>
          <w:tcPr>
            <w:tcW w:w="987" w:type="dxa"/>
            <w:noWrap/>
            <w:vAlign w:val="center"/>
          </w:tcPr>
          <w:p w:rsidR="00EF652F" w:rsidRPr="00CB6B4C" w:rsidRDefault="00EF652F">
            <w:pPr>
              <w:widowControl/>
              <w:spacing w:line="0" w:lineRule="atLeast"/>
              <w:rPr>
                <w:rFonts w:ascii="Times New Roman" w:eastAsia="宋体" w:hAnsi="Times New Roman" w:cs="宋体"/>
                <w:kern w:val="0"/>
                <w:sz w:val="24"/>
                <w:szCs w:val="24"/>
              </w:rPr>
            </w:pPr>
          </w:p>
        </w:tc>
        <w:tc>
          <w:tcPr>
            <w:tcW w:w="1271" w:type="dxa"/>
            <w:noWrap/>
            <w:vAlign w:val="center"/>
          </w:tcPr>
          <w:p w:rsidR="00EF652F" w:rsidRPr="00CB6B4C" w:rsidRDefault="00EF652F">
            <w:pPr>
              <w:widowControl/>
              <w:spacing w:line="0" w:lineRule="atLeast"/>
              <w:rPr>
                <w:rFonts w:ascii="Times New Roman" w:eastAsia="宋体" w:hAnsi="Times New Roman" w:cs="宋体"/>
                <w:kern w:val="0"/>
                <w:sz w:val="24"/>
                <w:szCs w:val="24"/>
              </w:rPr>
            </w:pPr>
          </w:p>
        </w:tc>
        <w:tc>
          <w:tcPr>
            <w:tcW w:w="773" w:type="dxa"/>
            <w:noWrap/>
            <w:vAlign w:val="center"/>
          </w:tcPr>
          <w:p w:rsidR="00EF652F" w:rsidRPr="00CB6B4C" w:rsidRDefault="00EF652F">
            <w:pPr>
              <w:widowControl/>
              <w:spacing w:line="0" w:lineRule="atLeast"/>
              <w:rPr>
                <w:rFonts w:ascii="Times New Roman" w:eastAsia="宋体" w:hAnsi="Times New Roman" w:cs="宋体"/>
                <w:kern w:val="0"/>
                <w:sz w:val="24"/>
                <w:szCs w:val="24"/>
              </w:rPr>
            </w:pPr>
          </w:p>
        </w:tc>
        <w:tc>
          <w:tcPr>
            <w:tcW w:w="825" w:type="dxa"/>
            <w:noWrap/>
            <w:vAlign w:val="center"/>
          </w:tcPr>
          <w:p w:rsidR="00EF652F" w:rsidRPr="00CB6B4C" w:rsidRDefault="00EF652F">
            <w:pPr>
              <w:widowControl/>
              <w:spacing w:line="0" w:lineRule="atLeast"/>
              <w:rPr>
                <w:rFonts w:ascii="Times New Roman" w:eastAsia="宋体" w:hAnsi="Times New Roman" w:cs="宋体"/>
                <w:kern w:val="0"/>
                <w:sz w:val="24"/>
                <w:szCs w:val="24"/>
              </w:rPr>
            </w:pPr>
          </w:p>
        </w:tc>
        <w:tc>
          <w:tcPr>
            <w:tcW w:w="1187" w:type="dxa"/>
            <w:noWrap/>
            <w:vAlign w:val="center"/>
          </w:tcPr>
          <w:p w:rsidR="00EF652F" w:rsidRPr="00CB6B4C" w:rsidRDefault="00EF652F">
            <w:pPr>
              <w:widowControl/>
              <w:spacing w:line="0" w:lineRule="atLeast"/>
              <w:rPr>
                <w:rFonts w:ascii="Times New Roman" w:eastAsia="宋体" w:hAnsi="Times New Roman" w:cs="宋体"/>
                <w:kern w:val="0"/>
                <w:sz w:val="24"/>
                <w:szCs w:val="24"/>
              </w:rPr>
            </w:pPr>
          </w:p>
        </w:tc>
        <w:tc>
          <w:tcPr>
            <w:tcW w:w="780" w:type="dxa"/>
            <w:noWrap/>
            <w:vAlign w:val="center"/>
          </w:tcPr>
          <w:p w:rsidR="00EF652F" w:rsidRPr="00CB6B4C" w:rsidRDefault="00EF652F">
            <w:pPr>
              <w:widowControl/>
              <w:spacing w:line="0" w:lineRule="atLeast"/>
              <w:rPr>
                <w:rFonts w:ascii="Times New Roman" w:eastAsia="宋体" w:hAnsi="Times New Roman" w:cs="宋体"/>
                <w:kern w:val="0"/>
                <w:sz w:val="24"/>
                <w:szCs w:val="24"/>
              </w:rPr>
            </w:pPr>
          </w:p>
        </w:tc>
        <w:tc>
          <w:tcPr>
            <w:tcW w:w="1128" w:type="dxa"/>
            <w:noWrap/>
            <w:vAlign w:val="center"/>
          </w:tcPr>
          <w:p w:rsidR="00EF652F" w:rsidRPr="00CB6B4C" w:rsidRDefault="00EF652F">
            <w:pPr>
              <w:widowControl/>
              <w:spacing w:line="0" w:lineRule="atLeast"/>
              <w:rPr>
                <w:rFonts w:ascii="Times New Roman" w:eastAsia="宋体" w:hAnsi="Times New Roman" w:cs="宋体"/>
                <w:kern w:val="0"/>
                <w:sz w:val="24"/>
                <w:szCs w:val="24"/>
              </w:rPr>
            </w:pPr>
          </w:p>
        </w:tc>
      </w:tr>
      <w:tr w:rsidR="00EF652F" w:rsidRPr="00CB6B4C">
        <w:trPr>
          <w:trHeight w:val="425"/>
        </w:trPr>
        <w:tc>
          <w:tcPr>
            <w:tcW w:w="505" w:type="dxa"/>
            <w:noWrap/>
            <w:vAlign w:val="center"/>
          </w:tcPr>
          <w:p w:rsidR="00EF652F" w:rsidRPr="00CB6B4C" w:rsidRDefault="00EF652F">
            <w:pPr>
              <w:widowControl/>
              <w:spacing w:line="0" w:lineRule="atLeast"/>
              <w:rPr>
                <w:rFonts w:ascii="Times New Roman" w:eastAsia="宋体" w:hAnsi="Times New Roman" w:cs="宋体"/>
                <w:kern w:val="0"/>
                <w:sz w:val="24"/>
                <w:szCs w:val="24"/>
              </w:rPr>
            </w:pPr>
          </w:p>
        </w:tc>
        <w:tc>
          <w:tcPr>
            <w:tcW w:w="1932" w:type="dxa"/>
            <w:noWrap/>
            <w:vAlign w:val="center"/>
          </w:tcPr>
          <w:p w:rsidR="00EF652F" w:rsidRPr="00CB6B4C" w:rsidRDefault="00EF652F">
            <w:pPr>
              <w:widowControl/>
              <w:spacing w:line="0" w:lineRule="atLeast"/>
              <w:rPr>
                <w:rFonts w:ascii="Times New Roman" w:eastAsia="宋体" w:hAnsi="Times New Roman" w:cs="宋体"/>
                <w:kern w:val="0"/>
                <w:sz w:val="24"/>
                <w:szCs w:val="24"/>
              </w:rPr>
            </w:pPr>
          </w:p>
        </w:tc>
        <w:tc>
          <w:tcPr>
            <w:tcW w:w="843" w:type="dxa"/>
            <w:noWrap/>
            <w:vAlign w:val="center"/>
          </w:tcPr>
          <w:p w:rsidR="00EF652F" w:rsidRPr="00CB6B4C" w:rsidRDefault="00EF652F">
            <w:pPr>
              <w:widowControl/>
              <w:spacing w:line="0" w:lineRule="atLeast"/>
              <w:rPr>
                <w:rFonts w:ascii="Times New Roman" w:eastAsia="宋体" w:hAnsi="Times New Roman" w:cs="宋体"/>
                <w:kern w:val="0"/>
                <w:sz w:val="24"/>
                <w:szCs w:val="24"/>
              </w:rPr>
            </w:pPr>
          </w:p>
        </w:tc>
        <w:tc>
          <w:tcPr>
            <w:tcW w:w="740" w:type="dxa"/>
            <w:noWrap/>
            <w:vAlign w:val="center"/>
          </w:tcPr>
          <w:p w:rsidR="00EF652F" w:rsidRPr="00CB6B4C" w:rsidRDefault="00EF652F">
            <w:pPr>
              <w:widowControl/>
              <w:spacing w:line="0" w:lineRule="atLeast"/>
              <w:rPr>
                <w:rFonts w:ascii="Times New Roman" w:eastAsia="宋体" w:hAnsi="Times New Roman" w:cs="宋体"/>
                <w:kern w:val="0"/>
                <w:sz w:val="24"/>
                <w:szCs w:val="24"/>
              </w:rPr>
            </w:pPr>
          </w:p>
        </w:tc>
        <w:tc>
          <w:tcPr>
            <w:tcW w:w="1280" w:type="dxa"/>
            <w:noWrap/>
            <w:vAlign w:val="center"/>
          </w:tcPr>
          <w:p w:rsidR="00EF652F" w:rsidRPr="00CB6B4C" w:rsidRDefault="00EF652F">
            <w:pPr>
              <w:widowControl/>
              <w:spacing w:line="0" w:lineRule="atLeast"/>
              <w:rPr>
                <w:rFonts w:ascii="Times New Roman" w:eastAsia="宋体" w:hAnsi="Times New Roman" w:cs="宋体"/>
                <w:kern w:val="0"/>
                <w:sz w:val="24"/>
                <w:szCs w:val="24"/>
              </w:rPr>
            </w:pPr>
          </w:p>
        </w:tc>
        <w:tc>
          <w:tcPr>
            <w:tcW w:w="1017" w:type="dxa"/>
            <w:noWrap/>
            <w:vAlign w:val="center"/>
          </w:tcPr>
          <w:p w:rsidR="00EF652F" w:rsidRPr="00CB6B4C" w:rsidRDefault="00EF652F">
            <w:pPr>
              <w:widowControl/>
              <w:spacing w:line="0" w:lineRule="atLeast"/>
              <w:rPr>
                <w:rFonts w:ascii="Times New Roman" w:eastAsia="宋体" w:hAnsi="Times New Roman" w:cs="宋体"/>
                <w:kern w:val="0"/>
                <w:sz w:val="24"/>
                <w:szCs w:val="24"/>
              </w:rPr>
            </w:pPr>
          </w:p>
        </w:tc>
        <w:tc>
          <w:tcPr>
            <w:tcW w:w="1446" w:type="dxa"/>
            <w:noWrap/>
            <w:vAlign w:val="center"/>
          </w:tcPr>
          <w:p w:rsidR="00EF652F" w:rsidRPr="00CB6B4C" w:rsidRDefault="00EF652F">
            <w:pPr>
              <w:widowControl/>
              <w:spacing w:line="0" w:lineRule="atLeast"/>
              <w:rPr>
                <w:rFonts w:ascii="Times New Roman" w:eastAsia="宋体" w:hAnsi="Times New Roman" w:cs="宋体"/>
                <w:kern w:val="0"/>
                <w:sz w:val="24"/>
                <w:szCs w:val="24"/>
              </w:rPr>
            </w:pPr>
          </w:p>
        </w:tc>
        <w:tc>
          <w:tcPr>
            <w:tcW w:w="987" w:type="dxa"/>
            <w:noWrap/>
            <w:vAlign w:val="center"/>
          </w:tcPr>
          <w:p w:rsidR="00EF652F" w:rsidRPr="00CB6B4C" w:rsidRDefault="00EF652F">
            <w:pPr>
              <w:widowControl/>
              <w:spacing w:line="0" w:lineRule="atLeast"/>
              <w:rPr>
                <w:rFonts w:ascii="Times New Roman" w:eastAsia="宋体" w:hAnsi="Times New Roman" w:cs="宋体"/>
                <w:kern w:val="0"/>
                <w:sz w:val="24"/>
                <w:szCs w:val="24"/>
              </w:rPr>
            </w:pPr>
          </w:p>
        </w:tc>
        <w:tc>
          <w:tcPr>
            <w:tcW w:w="1271" w:type="dxa"/>
            <w:noWrap/>
            <w:vAlign w:val="center"/>
          </w:tcPr>
          <w:p w:rsidR="00EF652F" w:rsidRPr="00CB6B4C" w:rsidRDefault="00EF652F">
            <w:pPr>
              <w:widowControl/>
              <w:spacing w:line="0" w:lineRule="atLeast"/>
              <w:rPr>
                <w:rFonts w:ascii="Times New Roman" w:eastAsia="宋体" w:hAnsi="Times New Roman" w:cs="宋体"/>
                <w:kern w:val="0"/>
                <w:sz w:val="24"/>
                <w:szCs w:val="24"/>
              </w:rPr>
            </w:pPr>
          </w:p>
        </w:tc>
        <w:tc>
          <w:tcPr>
            <w:tcW w:w="773" w:type="dxa"/>
            <w:noWrap/>
            <w:vAlign w:val="center"/>
          </w:tcPr>
          <w:p w:rsidR="00EF652F" w:rsidRPr="00CB6B4C" w:rsidRDefault="00EF652F">
            <w:pPr>
              <w:widowControl/>
              <w:spacing w:line="0" w:lineRule="atLeast"/>
              <w:rPr>
                <w:rFonts w:ascii="Times New Roman" w:eastAsia="宋体" w:hAnsi="Times New Roman" w:cs="宋体"/>
                <w:kern w:val="0"/>
                <w:sz w:val="24"/>
                <w:szCs w:val="24"/>
              </w:rPr>
            </w:pPr>
          </w:p>
        </w:tc>
        <w:tc>
          <w:tcPr>
            <w:tcW w:w="825" w:type="dxa"/>
            <w:noWrap/>
            <w:vAlign w:val="center"/>
          </w:tcPr>
          <w:p w:rsidR="00EF652F" w:rsidRPr="00CB6B4C" w:rsidRDefault="00EF652F">
            <w:pPr>
              <w:widowControl/>
              <w:spacing w:line="0" w:lineRule="atLeast"/>
              <w:rPr>
                <w:rFonts w:ascii="Times New Roman" w:eastAsia="宋体" w:hAnsi="Times New Roman" w:cs="宋体"/>
                <w:kern w:val="0"/>
                <w:sz w:val="24"/>
                <w:szCs w:val="24"/>
              </w:rPr>
            </w:pPr>
          </w:p>
        </w:tc>
        <w:tc>
          <w:tcPr>
            <w:tcW w:w="1187" w:type="dxa"/>
            <w:noWrap/>
            <w:vAlign w:val="center"/>
          </w:tcPr>
          <w:p w:rsidR="00EF652F" w:rsidRPr="00CB6B4C" w:rsidRDefault="00EF652F">
            <w:pPr>
              <w:widowControl/>
              <w:spacing w:line="0" w:lineRule="atLeast"/>
              <w:rPr>
                <w:rFonts w:ascii="Times New Roman" w:eastAsia="宋体" w:hAnsi="Times New Roman" w:cs="宋体"/>
                <w:kern w:val="0"/>
                <w:sz w:val="24"/>
                <w:szCs w:val="24"/>
              </w:rPr>
            </w:pPr>
          </w:p>
        </w:tc>
        <w:tc>
          <w:tcPr>
            <w:tcW w:w="780" w:type="dxa"/>
            <w:noWrap/>
            <w:vAlign w:val="center"/>
          </w:tcPr>
          <w:p w:rsidR="00EF652F" w:rsidRPr="00CB6B4C" w:rsidRDefault="00EF652F">
            <w:pPr>
              <w:widowControl/>
              <w:spacing w:line="0" w:lineRule="atLeast"/>
              <w:rPr>
                <w:rFonts w:ascii="Times New Roman" w:eastAsia="宋体" w:hAnsi="Times New Roman" w:cs="宋体"/>
                <w:kern w:val="0"/>
                <w:sz w:val="24"/>
                <w:szCs w:val="24"/>
              </w:rPr>
            </w:pPr>
          </w:p>
        </w:tc>
        <w:tc>
          <w:tcPr>
            <w:tcW w:w="1128" w:type="dxa"/>
            <w:noWrap/>
            <w:vAlign w:val="center"/>
          </w:tcPr>
          <w:p w:rsidR="00EF652F" w:rsidRPr="00CB6B4C" w:rsidRDefault="00EF652F">
            <w:pPr>
              <w:widowControl/>
              <w:spacing w:line="0" w:lineRule="atLeast"/>
              <w:rPr>
                <w:rFonts w:ascii="Times New Roman" w:eastAsia="宋体" w:hAnsi="Times New Roman" w:cs="宋体"/>
                <w:kern w:val="0"/>
                <w:sz w:val="24"/>
                <w:szCs w:val="24"/>
              </w:rPr>
            </w:pPr>
          </w:p>
        </w:tc>
      </w:tr>
    </w:tbl>
    <w:p w:rsidR="00EF652F" w:rsidRPr="00CB6B4C" w:rsidRDefault="00EF652F">
      <w:pPr>
        <w:rPr>
          <w:rFonts w:eastAsia="方正楷体_GBK" w:hint="eastAsia"/>
          <w:kern w:val="32"/>
          <w:sz w:val="24"/>
          <w:szCs w:val="24"/>
        </w:rPr>
      </w:pPr>
      <w:r w:rsidRPr="00CB6B4C">
        <w:rPr>
          <w:rFonts w:eastAsia="方正楷体_GBK" w:hint="eastAsia"/>
          <w:kern w:val="32"/>
          <w:sz w:val="24"/>
          <w:szCs w:val="24"/>
        </w:rPr>
        <w:t>联系人：</w:t>
      </w:r>
      <w:r w:rsidRPr="00CB6B4C">
        <w:rPr>
          <w:rFonts w:eastAsia="方正楷体_GBK" w:hint="eastAsia"/>
          <w:kern w:val="32"/>
          <w:sz w:val="24"/>
          <w:szCs w:val="24"/>
        </w:rPr>
        <w:tab/>
      </w:r>
      <w:r w:rsidRPr="00CB6B4C">
        <w:rPr>
          <w:rFonts w:eastAsia="方正楷体_GBK" w:hint="eastAsia"/>
          <w:kern w:val="32"/>
          <w:sz w:val="24"/>
          <w:szCs w:val="24"/>
        </w:rPr>
        <w:tab/>
      </w:r>
      <w:r w:rsidRPr="00CB6B4C">
        <w:rPr>
          <w:rFonts w:eastAsia="方正楷体_GBK" w:hint="eastAsia"/>
          <w:kern w:val="32"/>
          <w:sz w:val="24"/>
          <w:szCs w:val="24"/>
        </w:rPr>
        <w:tab/>
      </w:r>
      <w:r w:rsidRPr="00CB6B4C">
        <w:rPr>
          <w:rFonts w:eastAsia="方正楷体_GBK" w:hint="eastAsia"/>
          <w:kern w:val="32"/>
          <w:sz w:val="24"/>
          <w:szCs w:val="24"/>
        </w:rPr>
        <w:tab/>
      </w:r>
      <w:r w:rsidRPr="00CB6B4C">
        <w:rPr>
          <w:rFonts w:eastAsia="方正楷体_GBK" w:hint="eastAsia"/>
          <w:kern w:val="32"/>
          <w:sz w:val="24"/>
          <w:szCs w:val="24"/>
        </w:rPr>
        <w:tab/>
      </w:r>
      <w:r w:rsidRPr="00CB6B4C">
        <w:rPr>
          <w:rFonts w:eastAsia="方正楷体_GBK" w:hint="eastAsia"/>
          <w:kern w:val="32"/>
          <w:sz w:val="24"/>
          <w:szCs w:val="24"/>
        </w:rPr>
        <w:tab/>
      </w:r>
      <w:r w:rsidRPr="00CB6B4C">
        <w:rPr>
          <w:rFonts w:eastAsia="方正楷体_GBK" w:hint="eastAsia"/>
          <w:kern w:val="32"/>
          <w:sz w:val="24"/>
          <w:szCs w:val="24"/>
        </w:rPr>
        <w:tab/>
      </w:r>
      <w:r w:rsidRPr="00CB6B4C">
        <w:rPr>
          <w:rFonts w:eastAsia="方正楷体_GBK" w:hint="eastAsia"/>
          <w:kern w:val="32"/>
          <w:sz w:val="24"/>
          <w:szCs w:val="24"/>
        </w:rPr>
        <w:tab/>
      </w:r>
      <w:r w:rsidRPr="00CB6B4C">
        <w:rPr>
          <w:rFonts w:eastAsia="方正楷体_GBK" w:hint="eastAsia"/>
          <w:kern w:val="32"/>
          <w:sz w:val="24"/>
          <w:szCs w:val="24"/>
        </w:rPr>
        <w:tab/>
      </w:r>
      <w:r w:rsidRPr="00CB6B4C">
        <w:rPr>
          <w:rFonts w:eastAsia="方正楷体_GBK" w:hint="eastAsia"/>
          <w:kern w:val="32"/>
          <w:sz w:val="24"/>
          <w:szCs w:val="24"/>
        </w:rPr>
        <w:tab/>
      </w:r>
      <w:r w:rsidRPr="00CB6B4C">
        <w:rPr>
          <w:rFonts w:eastAsia="方正楷体_GBK" w:hint="eastAsia"/>
          <w:kern w:val="32"/>
          <w:sz w:val="24"/>
          <w:szCs w:val="24"/>
        </w:rPr>
        <w:tab/>
      </w:r>
      <w:r w:rsidRPr="00CB6B4C">
        <w:rPr>
          <w:rFonts w:eastAsia="方正楷体_GBK" w:hint="eastAsia"/>
          <w:kern w:val="32"/>
          <w:sz w:val="24"/>
          <w:szCs w:val="24"/>
        </w:rPr>
        <w:tab/>
      </w:r>
      <w:r w:rsidRPr="00CB6B4C">
        <w:rPr>
          <w:rFonts w:eastAsia="方正楷体_GBK" w:hint="eastAsia"/>
          <w:kern w:val="32"/>
          <w:sz w:val="24"/>
          <w:szCs w:val="24"/>
        </w:rPr>
        <w:tab/>
      </w:r>
      <w:r w:rsidRPr="00CB6B4C">
        <w:rPr>
          <w:rFonts w:eastAsia="方正楷体_GBK" w:hint="eastAsia"/>
          <w:kern w:val="32"/>
          <w:sz w:val="24"/>
          <w:szCs w:val="24"/>
        </w:rPr>
        <w:tab/>
      </w:r>
      <w:r w:rsidRPr="00CB6B4C">
        <w:rPr>
          <w:rFonts w:eastAsia="方正楷体_GBK" w:hint="eastAsia"/>
          <w:kern w:val="32"/>
          <w:sz w:val="24"/>
          <w:szCs w:val="24"/>
        </w:rPr>
        <w:tab/>
      </w:r>
      <w:r w:rsidRPr="00CB6B4C">
        <w:rPr>
          <w:rFonts w:eastAsia="方正楷体_GBK" w:hint="eastAsia"/>
          <w:kern w:val="32"/>
          <w:sz w:val="24"/>
          <w:szCs w:val="24"/>
        </w:rPr>
        <w:tab/>
      </w:r>
      <w:r w:rsidRPr="00CB6B4C">
        <w:rPr>
          <w:rFonts w:eastAsia="方正楷体_GBK" w:hint="eastAsia"/>
          <w:kern w:val="32"/>
          <w:sz w:val="24"/>
          <w:szCs w:val="24"/>
        </w:rPr>
        <w:tab/>
      </w:r>
      <w:r w:rsidRPr="00CB6B4C">
        <w:rPr>
          <w:rFonts w:eastAsia="方正楷体_GBK" w:hint="eastAsia"/>
          <w:kern w:val="32"/>
          <w:sz w:val="24"/>
          <w:szCs w:val="24"/>
        </w:rPr>
        <w:tab/>
      </w:r>
      <w:r w:rsidRPr="00CB6B4C">
        <w:rPr>
          <w:rFonts w:eastAsia="方正楷体_GBK" w:hint="eastAsia"/>
          <w:kern w:val="32"/>
          <w:sz w:val="24"/>
          <w:szCs w:val="24"/>
        </w:rPr>
        <w:tab/>
      </w:r>
      <w:r w:rsidRPr="00CB6B4C">
        <w:rPr>
          <w:rFonts w:eastAsia="方正楷体_GBK" w:hint="eastAsia"/>
          <w:kern w:val="32"/>
          <w:sz w:val="24"/>
          <w:szCs w:val="24"/>
        </w:rPr>
        <w:t>联系电话：</w:t>
      </w:r>
      <w:r w:rsidRPr="00CB6B4C">
        <w:rPr>
          <w:rFonts w:eastAsia="方正楷体_GBK" w:hint="eastAsia"/>
          <w:kern w:val="32"/>
          <w:sz w:val="24"/>
          <w:szCs w:val="24"/>
        </w:rPr>
        <w:tab/>
      </w:r>
      <w:r w:rsidRPr="00CB6B4C">
        <w:rPr>
          <w:rFonts w:eastAsia="方正楷体_GBK" w:hint="eastAsia"/>
          <w:kern w:val="32"/>
          <w:sz w:val="24"/>
          <w:szCs w:val="24"/>
        </w:rPr>
        <w:tab/>
      </w:r>
      <w:r w:rsidRPr="00CB6B4C">
        <w:rPr>
          <w:rFonts w:eastAsia="方正楷体_GBK" w:hint="eastAsia"/>
          <w:kern w:val="32"/>
          <w:sz w:val="24"/>
          <w:szCs w:val="24"/>
        </w:rPr>
        <w:tab/>
      </w:r>
    </w:p>
    <w:p w:rsidR="00EF652F" w:rsidRPr="00CB6B4C" w:rsidRDefault="00EF652F" w:rsidP="006314C0">
      <w:pPr>
        <w:spacing w:line="300" w:lineRule="exact"/>
        <w:ind w:left="461" w:hangingChars="192" w:hanging="461"/>
        <w:rPr>
          <w:rFonts w:eastAsia="方正楷体_GBK" w:hint="eastAsia"/>
          <w:kern w:val="32"/>
          <w:sz w:val="24"/>
          <w:szCs w:val="24"/>
        </w:rPr>
      </w:pPr>
      <w:r w:rsidRPr="00CB6B4C">
        <w:rPr>
          <w:rFonts w:eastAsia="方正楷体_GBK" w:hint="eastAsia"/>
          <w:kern w:val="32"/>
          <w:sz w:val="24"/>
          <w:szCs w:val="24"/>
        </w:rPr>
        <w:t>注：</w:t>
      </w:r>
      <w:r w:rsidRPr="00CB6B4C">
        <w:rPr>
          <w:rFonts w:eastAsia="方正楷体_GBK" w:hint="eastAsia"/>
          <w:kern w:val="32"/>
          <w:sz w:val="24"/>
          <w:szCs w:val="24"/>
        </w:rPr>
        <w:t>1</w:t>
      </w:r>
      <w:r w:rsidRPr="00CB6B4C">
        <w:rPr>
          <w:rFonts w:eastAsia="方正楷体_GBK" w:hint="eastAsia"/>
          <w:kern w:val="32"/>
          <w:sz w:val="24"/>
          <w:szCs w:val="24"/>
        </w:rPr>
        <w:t>．请将此表及明细台账电子版于每月结束前</w:t>
      </w:r>
      <w:r w:rsidRPr="00CB6B4C">
        <w:rPr>
          <w:rFonts w:eastAsia="方正楷体_GBK" w:hint="eastAsia"/>
          <w:kern w:val="32"/>
          <w:sz w:val="24"/>
          <w:szCs w:val="24"/>
        </w:rPr>
        <w:t>5</w:t>
      </w:r>
      <w:r w:rsidRPr="00CB6B4C">
        <w:rPr>
          <w:rFonts w:eastAsia="方正楷体_GBK" w:hint="eastAsia"/>
          <w:kern w:val="32"/>
          <w:sz w:val="24"/>
          <w:szCs w:val="24"/>
        </w:rPr>
        <w:t>天内送至江阴市政府采购中心及江阴市财政局政府采购科指定邮箱：</w:t>
      </w:r>
      <w:r w:rsidRPr="00CB6B4C">
        <w:rPr>
          <w:rFonts w:eastAsia="方正楷体_GBK" w:hint="eastAsia"/>
          <w:kern w:val="32"/>
          <w:sz w:val="24"/>
          <w:szCs w:val="24"/>
        </w:rPr>
        <w:t>zfcg_dd@163.com</w:t>
      </w:r>
      <w:r w:rsidRPr="00CB6B4C">
        <w:rPr>
          <w:rFonts w:eastAsia="方正楷体_GBK" w:hint="eastAsia"/>
          <w:kern w:val="32"/>
          <w:sz w:val="24"/>
          <w:szCs w:val="24"/>
        </w:rPr>
        <w:t>与</w:t>
      </w:r>
      <w:r w:rsidRPr="00CB6B4C">
        <w:rPr>
          <w:rFonts w:eastAsia="方正楷体_GBK" w:hint="eastAsia"/>
          <w:kern w:val="32"/>
          <w:sz w:val="24"/>
          <w:szCs w:val="24"/>
        </w:rPr>
        <w:t>jyczcgk@163.com</w:t>
      </w:r>
      <w:r w:rsidRPr="00CB6B4C">
        <w:rPr>
          <w:rFonts w:eastAsia="方正楷体_GBK" w:hint="eastAsia"/>
          <w:kern w:val="32"/>
          <w:sz w:val="24"/>
          <w:szCs w:val="24"/>
        </w:rPr>
        <w:t>，并于每季度末把纸质报表及明细送至江阴市政府采购中心。江阴市财政局政府采购管理科</w:t>
      </w:r>
      <w:r w:rsidRPr="00CB6B4C">
        <w:rPr>
          <w:rFonts w:eastAsia="方正楷体_GBK" w:hint="eastAsia"/>
          <w:kern w:val="32"/>
          <w:sz w:val="24"/>
          <w:szCs w:val="24"/>
        </w:rPr>
        <w:t xml:space="preserve"> </w:t>
      </w:r>
      <w:r w:rsidRPr="00CB6B4C">
        <w:rPr>
          <w:rFonts w:eastAsia="方正楷体_GBK" w:hint="eastAsia"/>
          <w:kern w:val="32"/>
          <w:sz w:val="24"/>
          <w:szCs w:val="24"/>
        </w:rPr>
        <w:t>电话：</w:t>
      </w:r>
      <w:r w:rsidRPr="00CB6B4C">
        <w:rPr>
          <w:rFonts w:eastAsia="方正楷体_GBK" w:hint="eastAsia"/>
          <w:kern w:val="32"/>
          <w:sz w:val="24"/>
          <w:szCs w:val="24"/>
        </w:rPr>
        <w:t>86861129</w:t>
      </w:r>
      <w:r w:rsidRPr="00CB6B4C">
        <w:rPr>
          <w:rFonts w:eastAsia="方正楷体_GBK" w:hint="eastAsia"/>
          <w:kern w:val="32"/>
          <w:sz w:val="24"/>
          <w:szCs w:val="24"/>
        </w:rPr>
        <w:t>；江阴市政府采购中心电话：</w:t>
      </w:r>
      <w:r w:rsidRPr="00CB6B4C">
        <w:rPr>
          <w:rFonts w:eastAsia="方正楷体_GBK" w:hint="eastAsia"/>
          <w:kern w:val="32"/>
          <w:sz w:val="24"/>
          <w:szCs w:val="24"/>
        </w:rPr>
        <w:t>88027619</w:t>
      </w:r>
      <w:r w:rsidRPr="00CB6B4C">
        <w:rPr>
          <w:rFonts w:eastAsia="方正楷体_GBK" w:hint="eastAsia"/>
          <w:kern w:val="32"/>
          <w:sz w:val="24"/>
          <w:szCs w:val="24"/>
        </w:rPr>
        <w:t xml:space="preserve">　传真：</w:t>
      </w:r>
      <w:r w:rsidRPr="00CB6B4C">
        <w:rPr>
          <w:rFonts w:eastAsia="方正楷体_GBK" w:hint="eastAsia"/>
          <w:kern w:val="32"/>
          <w:sz w:val="24"/>
          <w:szCs w:val="24"/>
        </w:rPr>
        <w:t>88027621</w:t>
      </w:r>
      <w:r w:rsidRPr="00CB6B4C">
        <w:rPr>
          <w:rFonts w:eastAsia="方正楷体_GBK" w:hint="eastAsia"/>
          <w:kern w:val="32"/>
          <w:sz w:val="24"/>
          <w:szCs w:val="24"/>
        </w:rPr>
        <w:t>；</w:t>
      </w:r>
      <w:r w:rsidRPr="00CB6B4C">
        <w:rPr>
          <w:rFonts w:eastAsia="方正楷体_GBK" w:hint="eastAsia"/>
          <w:kern w:val="32"/>
          <w:sz w:val="24"/>
          <w:szCs w:val="24"/>
        </w:rPr>
        <w:t>2</w:t>
      </w:r>
      <w:r w:rsidRPr="00CB6B4C">
        <w:rPr>
          <w:rFonts w:eastAsia="方正楷体_GBK" w:hint="eastAsia"/>
          <w:kern w:val="32"/>
          <w:sz w:val="24"/>
          <w:szCs w:val="24"/>
        </w:rPr>
        <w:t>．维修费</w:t>
      </w:r>
      <w:r w:rsidRPr="00CB6B4C">
        <w:rPr>
          <w:rFonts w:eastAsia="方正楷体_GBK" w:hint="eastAsia"/>
          <w:kern w:val="32"/>
          <w:sz w:val="24"/>
          <w:szCs w:val="24"/>
        </w:rPr>
        <w:t>=</w:t>
      </w:r>
      <w:r w:rsidRPr="00CB6B4C">
        <w:rPr>
          <w:rFonts w:eastAsia="方正楷体_GBK" w:hint="eastAsia"/>
          <w:kern w:val="32"/>
          <w:sz w:val="24"/>
          <w:szCs w:val="24"/>
        </w:rPr>
        <w:t>材料费</w:t>
      </w:r>
      <w:r w:rsidRPr="00CB6B4C">
        <w:rPr>
          <w:rFonts w:eastAsia="方正楷体_GBK" w:hint="eastAsia"/>
          <w:kern w:val="32"/>
          <w:sz w:val="24"/>
          <w:szCs w:val="24"/>
        </w:rPr>
        <w:t>+</w:t>
      </w:r>
      <w:r w:rsidRPr="00CB6B4C">
        <w:rPr>
          <w:rFonts w:eastAsia="方正楷体_GBK" w:hint="eastAsia"/>
          <w:kern w:val="32"/>
          <w:sz w:val="24"/>
          <w:szCs w:val="24"/>
        </w:rPr>
        <w:t>工时费</w:t>
      </w:r>
      <w:r w:rsidRPr="00CB6B4C">
        <w:rPr>
          <w:rFonts w:eastAsia="方正楷体_GBK" w:hint="eastAsia"/>
          <w:kern w:val="32"/>
          <w:sz w:val="24"/>
          <w:szCs w:val="24"/>
        </w:rPr>
        <w:t>+</w:t>
      </w:r>
      <w:r w:rsidRPr="00CB6B4C">
        <w:rPr>
          <w:rFonts w:eastAsia="方正楷体_GBK" w:hint="eastAsia"/>
          <w:kern w:val="32"/>
          <w:sz w:val="24"/>
          <w:szCs w:val="24"/>
        </w:rPr>
        <w:t>其它；材料费</w:t>
      </w:r>
      <w:r w:rsidRPr="00CB6B4C">
        <w:rPr>
          <w:rFonts w:eastAsia="方正楷体_GBK" w:hint="eastAsia"/>
          <w:kern w:val="32"/>
          <w:sz w:val="24"/>
          <w:szCs w:val="24"/>
        </w:rPr>
        <w:t>=</w:t>
      </w:r>
      <w:r w:rsidRPr="00CB6B4C">
        <w:rPr>
          <w:rFonts w:eastAsia="方正楷体_GBK" w:hint="eastAsia"/>
          <w:kern w:val="32"/>
          <w:sz w:val="24"/>
          <w:szCs w:val="24"/>
        </w:rPr>
        <w:t>材料进价</w:t>
      </w:r>
      <w:r w:rsidRPr="00CB6B4C">
        <w:rPr>
          <w:rFonts w:eastAsia="方正楷体_GBK" w:hint="eastAsia"/>
          <w:kern w:val="32"/>
          <w:sz w:val="24"/>
          <w:szCs w:val="24"/>
        </w:rPr>
        <w:t>*</w:t>
      </w:r>
      <w:r w:rsidRPr="00CB6B4C">
        <w:rPr>
          <w:rFonts w:eastAsia="方正楷体_GBK" w:hint="eastAsia"/>
          <w:kern w:val="32"/>
          <w:sz w:val="24"/>
          <w:szCs w:val="24"/>
        </w:rPr>
        <w:t>（</w:t>
      </w:r>
      <w:r w:rsidRPr="00CB6B4C">
        <w:rPr>
          <w:rFonts w:eastAsia="方正楷体_GBK" w:hint="eastAsia"/>
          <w:kern w:val="32"/>
          <w:sz w:val="24"/>
          <w:szCs w:val="24"/>
        </w:rPr>
        <w:t>1+</w:t>
      </w:r>
      <w:r w:rsidRPr="00CB6B4C">
        <w:rPr>
          <w:rFonts w:eastAsia="方正楷体_GBK" w:hint="eastAsia"/>
          <w:kern w:val="32"/>
          <w:sz w:val="24"/>
          <w:szCs w:val="24"/>
        </w:rPr>
        <w:t>进销差率）；工时费</w:t>
      </w:r>
      <w:r w:rsidRPr="00CB6B4C">
        <w:rPr>
          <w:rFonts w:eastAsia="方正楷体_GBK" w:hint="eastAsia"/>
          <w:kern w:val="32"/>
          <w:sz w:val="24"/>
          <w:szCs w:val="24"/>
        </w:rPr>
        <w:t>=</w:t>
      </w:r>
      <w:r w:rsidRPr="00CB6B4C">
        <w:rPr>
          <w:rFonts w:eastAsia="方正楷体_GBK" w:hint="eastAsia"/>
          <w:kern w:val="32"/>
          <w:sz w:val="24"/>
          <w:szCs w:val="24"/>
        </w:rPr>
        <w:t>工时定额</w:t>
      </w:r>
      <w:r w:rsidRPr="00CB6B4C">
        <w:rPr>
          <w:rFonts w:eastAsia="方正楷体_GBK" w:hint="eastAsia"/>
          <w:kern w:val="32"/>
          <w:sz w:val="24"/>
          <w:szCs w:val="24"/>
        </w:rPr>
        <w:t>*</w:t>
      </w:r>
      <w:r w:rsidRPr="00CB6B4C">
        <w:rPr>
          <w:rFonts w:eastAsia="方正楷体_GBK" w:hint="eastAsia"/>
          <w:kern w:val="32"/>
          <w:sz w:val="24"/>
          <w:szCs w:val="24"/>
        </w:rPr>
        <w:t>工时单价。</w:t>
      </w:r>
    </w:p>
    <w:p w:rsidR="006314C0" w:rsidRPr="00CB6B4C" w:rsidRDefault="006314C0" w:rsidP="006314C0">
      <w:pPr>
        <w:spacing w:line="300" w:lineRule="exact"/>
        <w:ind w:left="461" w:hangingChars="192" w:hanging="461"/>
        <w:rPr>
          <w:rFonts w:eastAsia="方正楷体_GBK"/>
          <w:kern w:val="32"/>
          <w:sz w:val="24"/>
          <w:szCs w:val="24"/>
        </w:rPr>
        <w:sectPr w:rsidR="006314C0" w:rsidRPr="00CB6B4C" w:rsidSect="00904969">
          <w:pgSz w:w="16838" w:h="11906" w:orient="landscape" w:code="9"/>
          <w:pgMar w:top="1134" w:right="1134" w:bottom="1134" w:left="1134" w:header="851" w:footer="992" w:gutter="0"/>
          <w:cols w:space="720"/>
          <w:docGrid w:type="lines" w:linePitch="581" w:charSpace="-3753"/>
        </w:sectPr>
      </w:pPr>
    </w:p>
    <w:p w:rsidR="00EF652F" w:rsidRPr="00CB6B4C" w:rsidRDefault="00EF652F">
      <w:pPr>
        <w:rPr>
          <w:rFonts w:eastAsia="方正楷体_GBK" w:hint="eastAsia"/>
          <w:kern w:val="32"/>
          <w:sz w:val="24"/>
          <w:szCs w:val="24"/>
        </w:rPr>
      </w:pPr>
    </w:p>
    <w:p w:rsidR="00EF652F" w:rsidRPr="00CB6B4C" w:rsidRDefault="00EF652F">
      <w:pPr>
        <w:rPr>
          <w:rFonts w:eastAsia="方正楷体_GBK" w:hint="eastAsia"/>
          <w:kern w:val="32"/>
          <w:sz w:val="24"/>
          <w:szCs w:val="24"/>
        </w:rPr>
      </w:pPr>
    </w:p>
    <w:p w:rsidR="00EF652F" w:rsidRPr="00CB6B4C" w:rsidRDefault="00EF652F">
      <w:pPr>
        <w:rPr>
          <w:rFonts w:eastAsia="方正楷体_GBK" w:hint="eastAsia"/>
          <w:kern w:val="32"/>
          <w:sz w:val="24"/>
          <w:szCs w:val="24"/>
        </w:rPr>
      </w:pPr>
    </w:p>
    <w:p w:rsidR="00EF652F" w:rsidRPr="00CB6B4C" w:rsidRDefault="00EF652F">
      <w:pPr>
        <w:rPr>
          <w:rFonts w:eastAsia="方正楷体_GBK" w:hint="eastAsia"/>
          <w:kern w:val="32"/>
          <w:sz w:val="24"/>
          <w:szCs w:val="24"/>
        </w:rPr>
      </w:pPr>
    </w:p>
    <w:p w:rsidR="00EF652F" w:rsidRPr="00CB6B4C" w:rsidRDefault="00EF652F">
      <w:pPr>
        <w:rPr>
          <w:rFonts w:eastAsia="方正楷体_GBK" w:hint="eastAsia"/>
          <w:kern w:val="32"/>
          <w:sz w:val="24"/>
          <w:szCs w:val="24"/>
        </w:rPr>
      </w:pPr>
    </w:p>
    <w:p w:rsidR="00EF652F" w:rsidRPr="00CB6B4C" w:rsidRDefault="00EF652F">
      <w:pPr>
        <w:rPr>
          <w:rFonts w:eastAsia="方正楷体_GBK" w:hint="eastAsia"/>
          <w:kern w:val="32"/>
          <w:sz w:val="24"/>
          <w:szCs w:val="24"/>
        </w:rPr>
      </w:pPr>
    </w:p>
    <w:p w:rsidR="00EF652F" w:rsidRPr="00CB6B4C" w:rsidRDefault="00EF652F">
      <w:pPr>
        <w:rPr>
          <w:rFonts w:eastAsia="方正楷体_GBK" w:hint="eastAsia"/>
          <w:kern w:val="32"/>
          <w:sz w:val="24"/>
          <w:szCs w:val="24"/>
        </w:rPr>
      </w:pPr>
    </w:p>
    <w:p w:rsidR="00EF652F" w:rsidRPr="00CB6B4C" w:rsidRDefault="00EF652F">
      <w:pPr>
        <w:rPr>
          <w:rFonts w:eastAsia="方正楷体_GBK" w:hint="eastAsia"/>
          <w:kern w:val="32"/>
          <w:sz w:val="24"/>
          <w:szCs w:val="24"/>
        </w:rPr>
      </w:pPr>
    </w:p>
    <w:p w:rsidR="00EF652F" w:rsidRPr="00CB6B4C" w:rsidRDefault="00EF652F">
      <w:pPr>
        <w:rPr>
          <w:rFonts w:eastAsia="方正楷体_GBK" w:hint="eastAsia"/>
          <w:kern w:val="32"/>
          <w:sz w:val="24"/>
          <w:szCs w:val="24"/>
        </w:rPr>
      </w:pPr>
    </w:p>
    <w:p w:rsidR="00EF652F" w:rsidRPr="00CB6B4C" w:rsidRDefault="00EF652F">
      <w:pPr>
        <w:rPr>
          <w:rFonts w:eastAsia="方正楷体_GBK" w:hint="eastAsia"/>
          <w:kern w:val="32"/>
          <w:sz w:val="24"/>
          <w:szCs w:val="24"/>
        </w:rPr>
      </w:pPr>
    </w:p>
    <w:p w:rsidR="00EF652F" w:rsidRPr="00CB6B4C" w:rsidRDefault="00EF652F" w:rsidP="009F6A53">
      <w:pPr>
        <w:ind w:rightChars="400" w:right="1263"/>
        <w:jc w:val="right"/>
        <w:rPr>
          <w:rFonts w:hint="eastAsia"/>
        </w:rPr>
      </w:pPr>
    </w:p>
    <w:p w:rsidR="00EF652F" w:rsidRPr="00CB6B4C" w:rsidRDefault="00EF652F" w:rsidP="009F6A53">
      <w:pPr>
        <w:ind w:rightChars="400" w:right="1263"/>
        <w:jc w:val="right"/>
        <w:rPr>
          <w:rFonts w:hint="eastAsia"/>
        </w:rPr>
      </w:pPr>
    </w:p>
    <w:p w:rsidR="00EF652F" w:rsidRPr="00CB6B4C" w:rsidRDefault="00EF652F" w:rsidP="009F6A53">
      <w:pPr>
        <w:ind w:rightChars="400" w:right="1263"/>
        <w:jc w:val="right"/>
        <w:rPr>
          <w:rFonts w:hint="eastAsia"/>
        </w:rPr>
      </w:pPr>
    </w:p>
    <w:p w:rsidR="00EF652F" w:rsidRPr="00CB6B4C" w:rsidRDefault="00EF652F" w:rsidP="009F6A53">
      <w:pPr>
        <w:ind w:rightChars="400" w:right="1263"/>
        <w:jc w:val="right"/>
        <w:rPr>
          <w:rFonts w:hint="eastAsia"/>
        </w:rPr>
      </w:pPr>
    </w:p>
    <w:p w:rsidR="00EF652F" w:rsidRPr="00CB6B4C" w:rsidRDefault="00EF652F" w:rsidP="009F6A53">
      <w:pPr>
        <w:ind w:rightChars="400" w:right="1263"/>
        <w:jc w:val="right"/>
        <w:rPr>
          <w:rFonts w:hint="eastAsia"/>
        </w:rPr>
      </w:pPr>
    </w:p>
    <w:p w:rsidR="00EF652F" w:rsidRPr="00CB6B4C" w:rsidRDefault="00EF652F" w:rsidP="009F6A53">
      <w:pPr>
        <w:ind w:rightChars="400" w:right="1263"/>
        <w:jc w:val="right"/>
        <w:rPr>
          <w:rFonts w:hint="eastAsia"/>
        </w:rPr>
      </w:pPr>
    </w:p>
    <w:p w:rsidR="00EF652F" w:rsidRPr="00CB6B4C" w:rsidRDefault="00EF652F" w:rsidP="009F6A53">
      <w:pPr>
        <w:ind w:rightChars="400" w:right="1263"/>
        <w:jc w:val="right"/>
        <w:rPr>
          <w:rFonts w:hint="eastAsia"/>
        </w:rPr>
      </w:pPr>
    </w:p>
    <w:p w:rsidR="00EF652F" w:rsidRPr="00CB6B4C" w:rsidRDefault="00EF652F" w:rsidP="009F6A53">
      <w:pPr>
        <w:ind w:rightChars="400" w:right="1263"/>
        <w:jc w:val="right"/>
        <w:rPr>
          <w:rFonts w:hint="eastAsia"/>
        </w:rPr>
      </w:pPr>
    </w:p>
    <w:p w:rsidR="00EF652F" w:rsidRPr="00CB6B4C" w:rsidRDefault="00EF652F" w:rsidP="009F6A53">
      <w:pPr>
        <w:ind w:rightChars="400" w:right="1263"/>
        <w:jc w:val="right"/>
        <w:rPr>
          <w:rFonts w:hint="eastAsia"/>
        </w:rPr>
      </w:pPr>
    </w:p>
    <w:p w:rsidR="00EF652F" w:rsidRPr="00CB6B4C" w:rsidRDefault="00EF652F" w:rsidP="009F6A53">
      <w:pPr>
        <w:ind w:rightChars="400" w:right="1263"/>
        <w:jc w:val="right"/>
        <w:rPr>
          <w:rFonts w:hint="eastAsia"/>
        </w:rPr>
      </w:pPr>
    </w:p>
    <w:p w:rsidR="00EF652F" w:rsidRPr="00CB6B4C" w:rsidRDefault="00EF652F" w:rsidP="009F6A53">
      <w:pPr>
        <w:ind w:rightChars="400" w:right="1263"/>
        <w:jc w:val="right"/>
      </w:pPr>
    </w:p>
    <w:p w:rsidR="00EF652F" w:rsidRPr="00CB6B4C" w:rsidRDefault="00A939CC">
      <w:pPr>
        <w:ind w:leftChars="100" w:left="316" w:rightChars="100" w:right="316"/>
        <w:rPr>
          <w:rFonts w:eastAsia="方正楷体_GBK" w:hint="eastAsia"/>
          <w:kern w:val="32"/>
          <w:sz w:val="24"/>
          <w:szCs w:val="24"/>
        </w:rPr>
      </w:pPr>
      <w:r>
        <w:rPr>
          <w:noProof/>
          <w:sz w:val="28"/>
          <w:szCs w:val="28"/>
        </w:rPr>
        <mc:AlternateContent>
          <mc:Choice Requires="wps">
            <w:drawing>
              <wp:anchor distT="0" distB="0" distL="114300" distR="114300" simplePos="0" relativeHeight="251657728" behindDoc="0" locked="0" layoutInCell="1" allowOverlap="1">
                <wp:simplePos x="0" y="0"/>
                <wp:positionH relativeFrom="column">
                  <wp:posOffset>0</wp:posOffset>
                </wp:positionH>
                <wp:positionV relativeFrom="paragraph">
                  <wp:posOffset>2540</wp:posOffset>
                </wp:positionV>
                <wp:extent cx="5615940" cy="0"/>
                <wp:effectExtent l="9525" t="12065" r="13335" b="6985"/>
                <wp:wrapNone/>
                <wp:docPr id="2" name="直线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5940" cy="0"/>
                        </a:xfrm>
                        <a:prstGeom prst="line">
                          <a:avLst/>
                        </a:prstGeom>
                        <a:noFill/>
                        <a:ln w="444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直线 12" o:spid="_x0000_s1026" style="position:absolute;left:0;text-align:lef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pt" to="442.2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" strokeweight=".35pt"/>
            </w:pict>
          </mc:Fallback>
        </mc:AlternateContent>
      </w:r>
      <w:r>
        <w:rPr>
          <w:noProof/>
          <w:sz w:val="28"/>
          <w:szCs w:val="28"/>
        </w:rPr>
        <mc:AlternateContent>
          <mc:Choice Requires="wps">
            <w:drawing>
              <wp:anchor distT="0" distB="0" distL="114300" distR="114300" simplePos="0" relativeHeight="251658752" behindDoc="0" locked="0" layoutInCell="1" allowOverlap="1">
                <wp:simplePos x="0" y="0"/>
                <wp:positionH relativeFrom="column">
                  <wp:posOffset>0</wp:posOffset>
                </wp:positionH>
                <wp:positionV relativeFrom="paragraph">
                  <wp:posOffset>359410</wp:posOffset>
                </wp:positionV>
                <wp:extent cx="5615940" cy="0"/>
                <wp:effectExtent l="9525" t="6985" r="13335" b="12065"/>
                <wp:wrapNone/>
                <wp:docPr id="1" name="直线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5940" cy="0"/>
                        </a:xfrm>
                        <a:prstGeom prst="line">
                          <a:avLst/>
                        </a:prstGeom>
                        <a:noFill/>
                        <a:ln w="444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直线 13" o:spid="_x0000_s1026" style="position:absolute;left:0;text-align:lef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8.3pt" to="442.2pt,28.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" strokeweight=".35pt"/>
            </w:pict>
          </mc:Fallback>
        </mc:AlternateContent>
      </w:r>
      <w:r w:rsidR="00EF652F" w:rsidRPr="00CB6B4C">
        <w:rPr>
          <w:sz w:val="28"/>
          <w:szCs w:val="28"/>
        </w:rPr>
        <w:t>江阴市财政局办公室</w:t>
      </w:r>
      <w:r w:rsidR="00EF652F" w:rsidRPr="00CB6B4C">
        <w:rPr>
          <w:sz w:val="28"/>
          <w:szCs w:val="28"/>
        </w:rPr>
        <w:tab/>
      </w:r>
      <w:r w:rsidR="00EF652F" w:rsidRPr="00CB6B4C">
        <w:rPr>
          <w:sz w:val="28"/>
          <w:szCs w:val="28"/>
        </w:rPr>
        <w:tab/>
      </w:r>
      <w:r w:rsidR="00EF652F" w:rsidRPr="00CB6B4C">
        <w:rPr>
          <w:sz w:val="28"/>
          <w:szCs w:val="28"/>
        </w:rPr>
        <w:tab/>
      </w:r>
      <w:r w:rsidR="00EF652F" w:rsidRPr="00CB6B4C">
        <w:rPr>
          <w:rFonts w:hint="eastAsia"/>
          <w:sz w:val="28"/>
          <w:szCs w:val="28"/>
        </w:rPr>
        <w:t xml:space="preserve">              </w:t>
      </w:r>
      <w:r w:rsidR="00EF652F" w:rsidRPr="00CB6B4C">
        <w:rPr>
          <w:sz w:val="28"/>
          <w:szCs w:val="28"/>
        </w:rPr>
        <w:t xml:space="preserve"> 20</w:t>
      </w:r>
      <w:r w:rsidR="00EF652F" w:rsidRPr="00CB6B4C">
        <w:rPr>
          <w:rFonts w:hint="eastAsia"/>
          <w:sz w:val="28"/>
          <w:szCs w:val="28"/>
        </w:rPr>
        <w:t>2</w:t>
      </w:r>
      <w:r w:rsidR="00A92D76" w:rsidRPr="00CB6B4C">
        <w:rPr>
          <w:rFonts w:hint="eastAsia"/>
          <w:sz w:val="28"/>
          <w:szCs w:val="28"/>
        </w:rPr>
        <w:t>3</w:t>
      </w:r>
      <w:r w:rsidR="00EF652F" w:rsidRPr="00CB6B4C">
        <w:rPr>
          <w:sz w:val="28"/>
          <w:szCs w:val="28"/>
        </w:rPr>
        <w:t>年</w:t>
      </w:r>
      <w:r w:rsidR="00EF652F" w:rsidRPr="00CB6B4C">
        <w:rPr>
          <w:rFonts w:hint="eastAsia"/>
          <w:sz w:val="28"/>
          <w:szCs w:val="28"/>
        </w:rPr>
        <w:t>2</w:t>
      </w:r>
      <w:r w:rsidR="00EF652F" w:rsidRPr="00CB6B4C">
        <w:rPr>
          <w:sz w:val="28"/>
          <w:szCs w:val="28"/>
        </w:rPr>
        <w:t>月</w:t>
      </w:r>
      <w:r w:rsidR="00AF76FC">
        <w:rPr>
          <w:rFonts w:hint="eastAsia"/>
          <w:sz w:val="28"/>
          <w:szCs w:val="28"/>
        </w:rPr>
        <w:t>28</w:t>
      </w:r>
      <w:r w:rsidR="00EF652F" w:rsidRPr="00CB6B4C">
        <w:rPr>
          <w:sz w:val="28"/>
          <w:szCs w:val="28"/>
        </w:rPr>
        <w:t>日印发</w:t>
      </w:r>
    </w:p>
    <w:sectPr w:rsidR="00EF652F" w:rsidRPr="00CB6B4C">
      <w:pgSz w:w="11906" w:h="16838"/>
      <w:pgMar w:top="2098" w:right="1474" w:bottom="1985" w:left="1588" w:header="851" w:footer="1474" w:gutter="0"/>
      <w:cols w:space="720"/>
      <w:docGrid w:type="linesAndChars" w:linePitch="579" w:charSpace="-84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8453B" w:rsidRDefault="0058453B">
      <w:r>
        <w:separator/>
      </w:r>
    </w:p>
  </w:endnote>
  <w:endnote w:type="continuationSeparator" w:id="0">
    <w:p w:rsidR="0058453B" w:rsidRDefault="005845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方正仿宋_GBK">
    <w:altName w:val="Arial Unicode MS"/>
    <w:charset w:val="86"/>
    <w:family w:val="script"/>
    <w:pitch w:val="fixed"/>
    <w:sig w:usb0="00000000" w:usb1="080E0000" w:usb2="00000010" w:usb3="00000000" w:csb0="00040000" w:csb1="00000000"/>
  </w:font>
  <w:font w:name="Calibri">
    <w:panose1 w:val="020F0502020204030204"/>
    <w:charset w:val="00"/>
    <w:family w:val="swiss"/>
    <w:pitch w:val="variable"/>
    <w:sig w:usb0="E10002FF" w:usb1="4000ACFF" w:usb2="00000009" w:usb3="00000000" w:csb0="0000019F" w:csb1="00000000"/>
  </w:font>
  <w:font w:name="黑体">
    <w:altName w:val="SimHei"/>
    <w:panose1 w:val="02010609060101010101"/>
    <w:charset w:val="86"/>
    <w:family w:val="modern"/>
    <w:pitch w:val="fixed"/>
    <w:sig w:usb0="800002BF" w:usb1="38CF7CFA" w:usb2="00000016" w:usb3="00000000" w:csb0="00040001" w:csb1="00000000"/>
  </w:font>
  <w:font w:name="方正小标宋_GBK">
    <w:altName w:val="Arial Unicode MS"/>
    <w:charset w:val="86"/>
    <w:family w:val="script"/>
    <w:pitch w:val="fixed"/>
    <w:sig w:usb0="00000000" w:usb1="080E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方正黑体_GBK">
    <w:altName w:val="Arial Unicode MS"/>
    <w:charset w:val="86"/>
    <w:family w:val="script"/>
    <w:pitch w:val="fixed"/>
    <w:sig w:usb0="00000000" w:usb1="080E0000" w:usb2="00000010" w:usb3="00000000" w:csb0="00040000" w:csb1="00000000"/>
  </w:font>
  <w:font w:name="微软雅黑">
    <w:panose1 w:val="020B0503020204020204"/>
    <w:charset w:val="86"/>
    <w:family w:val="swiss"/>
    <w:pitch w:val="variable"/>
    <w:sig w:usb0="80000287" w:usb1="280F3C52" w:usb2="00000016" w:usb3="00000000" w:csb0="0004001F" w:csb1="00000000"/>
  </w:font>
  <w:font w:name="方正楷体_GBK">
    <w:altName w:val="Arial Unicode MS"/>
    <w:charset w:val="86"/>
    <w:family w:val="script"/>
    <w:pitch w:val="fixed"/>
    <w:sig w:usb0="00000000" w:usb1="080E0000" w:usb2="00000010" w:usb3="00000000" w:csb0="0004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F652F" w:rsidRDefault="00EF652F">
    <w:pPr>
      <w:pStyle w:val="a5"/>
      <w:snapToGrid/>
      <w:ind w:leftChars="100" w:left="320"/>
      <w:rPr>
        <w:rFonts w:ascii="宋体" w:eastAsia="宋体" w:hAnsi="宋体"/>
        <w:sz w:val="28"/>
        <w:szCs w:val="28"/>
      </w:rPr>
    </w:pPr>
    <w:r>
      <w:rPr>
        <w:rFonts w:ascii="宋体" w:eastAsia="宋体" w:hAnsi="宋体" w:hint="eastAsia"/>
        <w:kern w:val="0"/>
        <w:sz w:val="28"/>
        <w:szCs w:val="28"/>
      </w:rPr>
      <w:t>—</w:t>
    </w:r>
    <w:r>
      <w:rPr>
        <w:rFonts w:ascii="宋体" w:eastAsia="宋体" w:hAnsi="宋体"/>
        <w:kern w:val="0"/>
        <w:sz w:val="28"/>
        <w:szCs w:val="28"/>
      </w:rPr>
      <w:t xml:space="preserve"> </w:t>
    </w:r>
    <w:r>
      <w:rPr>
        <w:rFonts w:ascii="宋体" w:eastAsia="宋体" w:hAnsi="宋体"/>
        <w:kern w:val="0"/>
        <w:sz w:val="28"/>
        <w:szCs w:val="28"/>
      </w:rPr>
      <w:fldChar w:fldCharType="begin"/>
    </w:r>
    <w:r>
      <w:rPr>
        <w:rFonts w:ascii="宋体" w:eastAsia="宋体" w:hAnsi="宋体"/>
        <w:kern w:val="0"/>
        <w:sz w:val="28"/>
        <w:szCs w:val="28"/>
      </w:rPr>
      <w:instrText xml:space="preserve"> PAGE </w:instrText>
    </w:r>
    <w:r>
      <w:rPr>
        <w:rFonts w:ascii="宋体" w:eastAsia="宋体" w:hAnsi="宋体"/>
        <w:kern w:val="0"/>
        <w:sz w:val="28"/>
        <w:szCs w:val="28"/>
      </w:rPr>
      <w:fldChar w:fldCharType="separate"/>
    </w:r>
    <w:r w:rsidR="00A939CC">
      <w:rPr>
        <w:rFonts w:ascii="宋体" w:eastAsia="宋体" w:hAnsi="宋体"/>
        <w:noProof/>
        <w:kern w:val="0"/>
        <w:sz w:val="28"/>
        <w:szCs w:val="28"/>
      </w:rPr>
      <w:t>14</w:t>
    </w:r>
    <w:r>
      <w:rPr>
        <w:rFonts w:ascii="宋体" w:eastAsia="宋体" w:hAnsi="宋体"/>
        <w:kern w:val="0"/>
        <w:sz w:val="28"/>
        <w:szCs w:val="28"/>
      </w:rPr>
      <w:fldChar w:fldCharType="end"/>
    </w:r>
    <w:r>
      <w:rPr>
        <w:rFonts w:ascii="宋体" w:eastAsia="宋体" w:hAnsi="宋体"/>
        <w:kern w:val="0"/>
        <w:sz w:val="28"/>
        <w:szCs w:val="28"/>
      </w:rPr>
      <w:t xml:space="preserve"> </w:t>
    </w:r>
    <w:r>
      <w:rPr>
        <w:rFonts w:ascii="宋体" w:eastAsia="宋体" w:hAnsi="宋体" w:hint="eastAsia"/>
        <w:kern w:val="0"/>
        <w:sz w:val="28"/>
        <w:szCs w:val="28"/>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F652F" w:rsidRDefault="00EF652F">
    <w:pPr>
      <w:pStyle w:val="a5"/>
      <w:snapToGrid/>
      <w:ind w:rightChars="100" w:right="320"/>
      <w:jc w:val="right"/>
      <w:rPr>
        <w:rFonts w:ascii="宋体" w:eastAsia="宋体" w:hAnsi="宋体"/>
        <w:sz w:val="28"/>
        <w:szCs w:val="28"/>
      </w:rPr>
    </w:pPr>
    <w:r>
      <w:rPr>
        <w:rFonts w:ascii="宋体" w:eastAsia="宋体" w:hAnsi="宋体" w:hint="eastAsia"/>
        <w:kern w:val="0"/>
        <w:sz w:val="28"/>
        <w:szCs w:val="28"/>
      </w:rPr>
      <w:t>—</w:t>
    </w:r>
    <w:r>
      <w:rPr>
        <w:rFonts w:ascii="宋体" w:eastAsia="宋体" w:hAnsi="宋体"/>
        <w:kern w:val="0"/>
        <w:sz w:val="28"/>
        <w:szCs w:val="28"/>
      </w:rPr>
      <w:t xml:space="preserve"> </w:t>
    </w:r>
    <w:r>
      <w:rPr>
        <w:rFonts w:ascii="宋体" w:eastAsia="宋体" w:hAnsi="宋体"/>
        <w:kern w:val="0"/>
        <w:sz w:val="28"/>
        <w:szCs w:val="28"/>
      </w:rPr>
      <w:fldChar w:fldCharType="begin"/>
    </w:r>
    <w:r>
      <w:rPr>
        <w:rFonts w:ascii="宋体" w:eastAsia="宋体" w:hAnsi="宋体"/>
        <w:kern w:val="0"/>
        <w:sz w:val="28"/>
        <w:szCs w:val="28"/>
      </w:rPr>
      <w:instrText xml:space="preserve"> PAGE </w:instrText>
    </w:r>
    <w:r>
      <w:rPr>
        <w:rFonts w:ascii="宋体" w:eastAsia="宋体" w:hAnsi="宋体"/>
        <w:kern w:val="0"/>
        <w:sz w:val="28"/>
        <w:szCs w:val="28"/>
      </w:rPr>
      <w:fldChar w:fldCharType="separate"/>
    </w:r>
    <w:r w:rsidR="00A939CC">
      <w:rPr>
        <w:rFonts w:ascii="宋体" w:eastAsia="宋体" w:hAnsi="宋体"/>
        <w:noProof/>
        <w:kern w:val="0"/>
        <w:sz w:val="28"/>
        <w:szCs w:val="28"/>
      </w:rPr>
      <w:t>1</w:t>
    </w:r>
    <w:r>
      <w:rPr>
        <w:rFonts w:ascii="宋体" w:eastAsia="宋体" w:hAnsi="宋体"/>
        <w:kern w:val="0"/>
        <w:sz w:val="28"/>
        <w:szCs w:val="28"/>
      </w:rPr>
      <w:fldChar w:fldCharType="end"/>
    </w:r>
    <w:r>
      <w:rPr>
        <w:rFonts w:ascii="宋体" w:eastAsia="宋体" w:hAnsi="宋体"/>
        <w:kern w:val="0"/>
        <w:sz w:val="28"/>
        <w:szCs w:val="28"/>
      </w:rPr>
      <w:t xml:space="preserve"> </w:t>
    </w:r>
    <w:r>
      <w:rPr>
        <w:rFonts w:ascii="宋体" w:eastAsia="宋体" w:hAnsi="宋体" w:hint="eastAsia"/>
        <w:kern w:val="0"/>
        <w:sz w:val="28"/>
        <w:szCs w:val="28"/>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8453B" w:rsidRDefault="0058453B">
      <w:r>
        <w:separator/>
      </w:r>
    </w:p>
  </w:footnote>
  <w:footnote w:type="continuationSeparator" w:id="0">
    <w:p w:rsidR="0058453B" w:rsidRDefault="0058453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mirrorMargin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evenAndOddHeaders/>
  <w:drawingGridHorizontalSpacing w:val="158"/>
  <w:drawingGridVerticalSpacing w:val="579"/>
  <w:displayHorizontalDrawingGridEvery w:val="2"/>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A79DC"/>
    <w:rsid w:val="00002EB2"/>
    <w:rsid w:val="00026A21"/>
    <w:rsid w:val="000561C8"/>
    <w:rsid w:val="00060152"/>
    <w:rsid w:val="00063F08"/>
    <w:rsid w:val="00067A13"/>
    <w:rsid w:val="00072C32"/>
    <w:rsid w:val="00086AAC"/>
    <w:rsid w:val="000912D7"/>
    <w:rsid w:val="000D06AE"/>
    <w:rsid w:val="000E79D2"/>
    <w:rsid w:val="000F3BB5"/>
    <w:rsid w:val="000F4FA8"/>
    <w:rsid w:val="00116F0F"/>
    <w:rsid w:val="00146DEA"/>
    <w:rsid w:val="00150AF8"/>
    <w:rsid w:val="001617C5"/>
    <w:rsid w:val="00165819"/>
    <w:rsid w:val="0016638F"/>
    <w:rsid w:val="00171A9F"/>
    <w:rsid w:val="001849AB"/>
    <w:rsid w:val="001854EB"/>
    <w:rsid w:val="001A31C2"/>
    <w:rsid w:val="001A6AD6"/>
    <w:rsid w:val="001B39EF"/>
    <w:rsid w:val="001E354B"/>
    <w:rsid w:val="00211A54"/>
    <w:rsid w:val="00250FD3"/>
    <w:rsid w:val="0025722C"/>
    <w:rsid w:val="00297A75"/>
    <w:rsid w:val="002B149C"/>
    <w:rsid w:val="002B34F4"/>
    <w:rsid w:val="002C42A6"/>
    <w:rsid w:val="002D4C02"/>
    <w:rsid w:val="002D7F38"/>
    <w:rsid w:val="002E37D6"/>
    <w:rsid w:val="00303E24"/>
    <w:rsid w:val="00305B45"/>
    <w:rsid w:val="00307814"/>
    <w:rsid w:val="00326153"/>
    <w:rsid w:val="00345AF6"/>
    <w:rsid w:val="003477A4"/>
    <w:rsid w:val="003622AA"/>
    <w:rsid w:val="003851EF"/>
    <w:rsid w:val="003924A7"/>
    <w:rsid w:val="003A197F"/>
    <w:rsid w:val="003A2A7D"/>
    <w:rsid w:val="003B191E"/>
    <w:rsid w:val="003B5E87"/>
    <w:rsid w:val="003C4751"/>
    <w:rsid w:val="003C76D5"/>
    <w:rsid w:val="003E5F35"/>
    <w:rsid w:val="003E7C84"/>
    <w:rsid w:val="00401328"/>
    <w:rsid w:val="00450D23"/>
    <w:rsid w:val="00453DAF"/>
    <w:rsid w:val="00471F70"/>
    <w:rsid w:val="004861EB"/>
    <w:rsid w:val="004A1E23"/>
    <w:rsid w:val="004B18C6"/>
    <w:rsid w:val="004B3470"/>
    <w:rsid w:val="004B3CB8"/>
    <w:rsid w:val="004C3B89"/>
    <w:rsid w:val="004C6F3E"/>
    <w:rsid w:val="004D6C42"/>
    <w:rsid w:val="004E2781"/>
    <w:rsid w:val="004F6ABB"/>
    <w:rsid w:val="0051722B"/>
    <w:rsid w:val="00561476"/>
    <w:rsid w:val="00561849"/>
    <w:rsid w:val="00577509"/>
    <w:rsid w:val="0058453B"/>
    <w:rsid w:val="005B0D17"/>
    <w:rsid w:val="005B3A49"/>
    <w:rsid w:val="005B63D8"/>
    <w:rsid w:val="005E30B3"/>
    <w:rsid w:val="005E3623"/>
    <w:rsid w:val="005F7572"/>
    <w:rsid w:val="0061140F"/>
    <w:rsid w:val="006314C0"/>
    <w:rsid w:val="00641BBE"/>
    <w:rsid w:val="00646A50"/>
    <w:rsid w:val="00651C6A"/>
    <w:rsid w:val="0065401C"/>
    <w:rsid w:val="006660CA"/>
    <w:rsid w:val="00681835"/>
    <w:rsid w:val="00684855"/>
    <w:rsid w:val="0069651F"/>
    <w:rsid w:val="006D3EE2"/>
    <w:rsid w:val="006E34D5"/>
    <w:rsid w:val="007125B3"/>
    <w:rsid w:val="00766355"/>
    <w:rsid w:val="00773C4A"/>
    <w:rsid w:val="007B7950"/>
    <w:rsid w:val="007C2EFD"/>
    <w:rsid w:val="007D7CAF"/>
    <w:rsid w:val="007E56CB"/>
    <w:rsid w:val="007E79D8"/>
    <w:rsid w:val="007F2FC4"/>
    <w:rsid w:val="00800B9D"/>
    <w:rsid w:val="00804DD7"/>
    <w:rsid w:val="0083601C"/>
    <w:rsid w:val="00842BE6"/>
    <w:rsid w:val="0084504E"/>
    <w:rsid w:val="00853F65"/>
    <w:rsid w:val="00857E3D"/>
    <w:rsid w:val="0087790A"/>
    <w:rsid w:val="00882B67"/>
    <w:rsid w:val="00895D43"/>
    <w:rsid w:val="00897C46"/>
    <w:rsid w:val="008B4603"/>
    <w:rsid w:val="008B4E65"/>
    <w:rsid w:val="008B6A3D"/>
    <w:rsid w:val="008C42DE"/>
    <w:rsid w:val="008D038E"/>
    <w:rsid w:val="008E0803"/>
    <w:rsid w:val="008F33DC"/>
    <w:rsid w:val="008F7545"/>
    <w:rsid w:val="00904969"/>
    <w:rsid w:val="0090697E"/>
    <w:rsid w:val="00911A7E"/>
    <w:rsid w:val="009228A6"/>
    <w:rsid w:val="00952FAE"/>
    <w:rsid w:val="00953430"/>
    <w:rsid w:val="00957ABF"/>
    <w:rsid w:val="0097478B"/>
    <w:rsid w:val="00975C21"/>
    <w:rsid w:val="00986E27"/>
    <w:rsid w:val="009938F1"/>
    <w:rsid w:val="009B1DA5"/>
    <w:rsid w:val="009C52AD"/>
    <w:rsid w:val="009C7915"/>
    <w:rsid w:val="009D037A"/>
    <w:rsid w:val="009F04F3"/>
    <w:rsid w:val="009F182F"/>
    <w:rsid w:val="009F6A53"/>
    <w:rsid w:val="009F7176"/>
    <w:rsid w:val="009F72ED"/>
    <w:rsid w:val="00A0373A"/>
    <w:rsid w:val="00A078D1"/>
    <w:rsid w:val="00A211B3"/>
    <w:rsid w:val="00A55691"/>
    <w:rsid w:val="00A65EC9"/>
    <w:rsid w:val="00A80461"/>
    <w:rsid w:val="00A92D76"/>
    <w:rsid w:val="00A939CC"/>
    <w:rsid w:val="00AA0817"/>
    <w:rsid w:val="00AA3764"/>
    <w:rsid w:val="00AD21AF"/>
    <w:rsid w:val="00AE0979"/>
    <w:rsid w:val="00AE3AD9"/>
    <w:rsid w:val="00AF76FC"/>
    <w:rsid w:val="00B16132"/>
    <w:rsid w:val="00B252C4"/>
    <w:rsid w:val="00B33690"/>
    <w:rsid w:val="00B40089"/>
    <w:rsid w:val="00B42961"/>
    <w:rsid w:val="00BE0FC5"/>
    <w:rsid w:val="00BE4B6F"/>
    <w:rsid w:val="00BF2EFE"/>
    <w:rsid w:val="00C10220"/>
    <w:rsid w:val="00C154C9"/>
    <w:rsid w:val="00C2047E"/>
    <w:rsid w:val="00C245C7"/>
    <w:rsid w:val="00C262F6"/>
    <w:rsid w:val="00C31BDD"/>
    <w:rsid w:val="00C41559"/>
    <w:rsid w:val="00C43080"/>
    <w:rsid w:val="00C50606"/>
    <w:rsid w:val="00C8679F"/>
    <w:rsid w:val="00CA5EB5"/>
    <w:rsid w:val="00CB6B4C"/>
    <w:rsid w:val="00CD023C"/>
    <w:rsid w:val="00CE39CA"/>
    <w:rsid w:val="00CE4C94"/>
    <w:rsid w:val="00CF44BD"/>
    <w:rsid w:val="00D049D5"/>
    <w:rsid w:val="00D137CE"/>
    <w:rsid w:val="00D21019"/>
    <w:rsid w:val="00D424D0"/>
    <w:rsid w:val="00DD6536"/>
    <w:rsid w:val="00DE12EF"/>
    <w:rsid w:val="00DE3A2A"/>
    <w:rsid w:val="00DF222A"/>
    <w:rsid w:val="00E00F53"/>
    <w:rsid w:val="00E7607A"/>
    <w:rsid w:val="00E80D41"/>
    <w:rsid w:val="00EA1C23"/>
    <w:rsid w:val="00EC552A"/>
    <w:rsid w:val="00ED3734"/>
    <w:rsid w:val="00EE6B9E"/>
    <w:rsid w:val="00EF002F"/>
    <w:rsid w:val="00EF652F"/>
    <w:rsid w:val="00F164E7"/>
    <w:rsid w:val="00F36833"/>
    <w:rsid w:val="00F370E4"/>
    <w:rsid w:val="00F45943"/>
    <w:rsid w:val="00F46003"/>
    <w:rsid w:val="00F62621"/>
    <w:rsid w:val="00F62B70"/>
    <w:rsid w:val="00F66B6A"/>
    <w:rsid w:val="00F809B8"/>
    <w:rsid w:val="00F93161"/>
    <w:rsid w:val="00FA3B9F"/>
    <w:rsid w:val="00FA79DC"/>
    <w:rsid w:val="00FB6460"/>
    <w:rsid w:val="00FD4AAA"/>
    <w:rsid w:val="00FD684D"/>
    <w:rsid w:val="00FE6A0A"/>
    <w:rsid w:val="00FE6E68"/>
    <w:rsid w:val="00FF02D4"/>
    <w:rsid w:val="0AF3340F"/>
    <w:rsid w:val="0D42557B"/>
    <w:rsid w:val="1D7A1F3A"/>
    <w:rsid w:val="22B534C5"/>
    <w:rsid w:val="244F29AB"/>
    <w:rsid w:val="2F770BC0"/>
    <w:rsid w:val="3A1D5CFB"/>
    <w:rsid w:val="3CA74ADD"/>
    <w:rsid w:val="467B3541"/>
    <w:rsid w:val="603F7990"/>
    <w:rsid w:val="608C6171"/>
    <w:rsid w:val="63D0243D"/>
    <w:rsid w:val="6957134B"/>
    <w:rsid w:val="6A866673"/>
    <w:rsid w:val="6DB9525A"/>
    <w:rsid w:val="725724E3"/>
    <w:rsid w:val="75E1406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semiHidden="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eastAsia="方正仿宋_GBK"/>
      <w:kern w:val="2"/>
      <w:sz w:val="32"/>
      <w:szCs w:val="32"/>
    </w:rPr>
  </w:style>
  <w:style w:type="paragraph" w:styleId="1">
    <w:name w:val="heading 1"/>
    <w:basedOn w:val="a"/>
    <w:next w:val="a"/>
    <w:qFormat/>
    <w:pPr>
      <w:keepNext/>
      <w:keepLines/>
      <w:spacing w:before="340" w:after="330" w:line="578" w:lineRule="auto"/>
      <w:outlineLvl w:val="0"/>
    </w:pPr>
    <w:rPr>
      <w:b/>
      <w:bCs/>
      <w:kern w:val="44"/>
      <w:sz w:val="44"/>
      <w:szCs w:val="44"/>
    </w:rPr>
  </w:style>
  <w:style w:type="character" w:default="1" w:styleId="a0">
    <w:name w:val="Default Paragraph Font"/>
    <w:semiHidden/>
  </w:style>
  <w:style w:type="table" w:default="1" w:styleId="a1">
    <w:name w:val="Normal Table"/>
    <w:semiHidden/>
    <w:rPr>
      <w:rFonts w:ascii="Calibri" w:hAnsi="Calibri"/>
      <w:kern w:val="2"/>
      <w:sz w:val="21"/>
      <w:szCs w:val="22"/>
    </w:rPr>
    <w:tblPr>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pPr>
      <w:ind w:firstLineChars="200" w:firstLine="420"/>
    </w:pPr>
  </w:style>
  <w:style w:type="paragraph" w:styleId="a4">
    <w:name w:val="Balloon Text"/>
    <w:basedOn w:val="a"/>
    <w:semiHidden/>
    <w:rPr>
      <w:sz w:val="18"/>
      <w:szCs w:val="18"/>
    </w:rPr>
  </w:style>
  <w:style w:type="paragraph" w:styleId="a5">
    <w:name w:val="footer"/>
    <w:basedOn w:val="a"/>
    <w:pPr>
      <w:tabs>
        <w:tab w:val="center" w:pos="4153"/>
        <w:tab w:val="right" w:pos="8306"/>
      </w:tabs>
      <w:snapToGrid w:val="0"/>
      <w:jc w:val="left"/>
    </w:pPr>
    <w:rPr>
      <w:sz w:val="18"/>
      <w:szCs w:val="18"/>
    </w:rPr>
  </w:style>
  <w:style w:type="paragraph" w:styleId="a6">
    <w:name w:val="header"/>
    <w:basedOn w:val="a"/>
    <w:pPr>
      <w:pBdr>
        <w:bottom w:val="single" w:sz="6" w:space="1" w:color="auto"/>
      </w:pBdr>
      <w:tabs>
        <w:tab w:val="center" w:pos="4153"/>
        <w:tab w:val="right" w:pos="8306"/>
      </w:tabs>
      <w:snapToGrid w:val="0"/>
      <w:jc w:val="center"/>
    </w:pPr>
    <w:rPr>
      <w:sz w:val="18"/>
      <w:szCs w:val="18"/>
    </w:rPr>
  </w:style>
  <w:style w:type="paragraph" w:styleId="a7">
    <w:name w:val="Normal (Web)"/>
    <w:basedOn w:val="a"/>
    <w:pPr>
      <w:widowControl/>
      <w:spacing w:before="100" w:beforeAutospacing="1" w:after="100" w:afterAutospacing="1"/>
      <w:jc w:val="left"/>
    </w:pPr>
    <w:rPr>
      <w:rFonts w:ascii="宋体" w:eastAsia="宋体" w:hAnsi="宋体" w:hint="eastAsia"/>
      <w:kern w:val="0"/>
      <w:sz w:val="24"/>
      <w:szCs w:val="24"/>
    </w:rPr>
  </w:style>
  <w:style w:type="table" w:styleId="a8">
    <w:name w:val="Table Grid"/>
    <w:basedOn w:val="a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9">
    <w:name w:val="印发栏"/>
    <w:basedOn w:val="a3"/>
    <w:qFormat/>
    <w:pPr>
      <w:tabs>
        <w:tab w:val="right" w:pos="8465"/>
      </w:tabs>
      <w:autoSpaceDE w:val="0"/>
      <w:autoSpaceDN w:val="0"/>
      <w:adjustRightInd w:val="0"/>
      <w:spacing w:line="454" w:lineRule="atLeast"/>
      <w:ind w:left="357" w:right="357" w:firstLineChars="0" w:firstLine="0"/>
      <w:jc w:val="left"/>
    </w:pPr>
    <w:rPr>
      <w:kern w:val="32"/>
    </w:rPr>
  </w:style>
  <w:style w:type="paragraph" w:customStyle="1" w:styleId="aa">
    <w:name w:val="密级"/>
    <w:basedOn w:val="a"/>
    <w:pPr>
      <w:autoSpaceDE w:val="0"/>
      <w:autoSpaceDN w:val="0"/>
      <w:adjustRightInd w:val="0"/>
      <w:snapToGrid w:val="0"/>
      <w:spacing w:line="440" w:lineRule="atLeast"/>
      <w:jc w:val="right"/>
    </w:pPr>
    <w:rPr>
      <w:rFonts w:ascii="黑体" w:eastAsia="黑体"/>
      <w:snapToGrid w:val="0"/>
      <w:color w:val="000000"/>
      <w:kern w:val="0"/>
      <w:sz w:val="30"/>
      <w:szCs w:val="124"/>
    </w:rPr>
  </w:style>
  <w:style w:type="paragraph" w:customStyle="1" w:styleId="ab">
    <w:name w:val="文头"/>
    <w:basedOn w:val="a"/>
    <w:pPr>
      <w:tabs>
        <w:tab w:val="left" w:pos="6663"/>
      </w:tabs>
      <w:autoSpaceDE w:val="0"/>
      <w:autoSpaceDN w:val="0"/>
      <w:snapToGrid w:val="0"/>
      <w:spacing w:before="40" w:after="800" w:line="1640" w:lineRule="atLeast"/>
      <w:ind w:left="511" w:right="227" w:hanging="284"/>
      <w:jc w:val="distribute"/>
    </w:pPr>
    <w:rPr>
      <w:color w:val="000000"/>
      <w:kern w:val="136"/>
      <w:szCs w:val="124"/>
    </w:rPr>
  </w:style>
  <w:style w:type="paragraph" w:customStyle="1" w:styleId="p0">
    <w:name w:val="p0"/>
    <w:basedOn w:val="a"/>
    <w:pPr>
      <w:widowControl/>
    </w:pPr>
    <w:rPr>
      <w:color w:val="000000"/>
      <w:kern w:val="0"/>
      <w:szCs w:val="21"/>
    </w:rPr>
  </w:style>
  <w:style w:type="paragraph" w:customStyle="1" w:styleId="ac">
    <w:name w:val="红线"/>
    <w:basedOn w:val="1"/>
    <w:pPr>
      <w:keepNext w:val="0"/>
      <w:keepLines w:val="0"/>
      <w:autoSpaceDE w:val="0"/>
      <w:autoSpaceDN w:val="0"/>
      <w:adjustRightInd w:val="0"/>
      <w:snapToGrid w:val="0"/>
      <w:spacing w:before="0" w:after="851" w:line="227" w:lineRule="atLeast"/>
      <w:ind w:right="-142"/>
      <w:jc w:val="center"/>
      <w:outlineLvl w:val="9"/>
    </w:pPr>
    <w:rPr>
      <w:rFonts w:ascii="宋体"/>
      <w:b w:val="0"/>
      <w:bCs w:val="0"/>
      <w:color w:val="000000"/>
      <w:kern w:val="0"/>
      <w:sz w:val="32"/>
      <w:szCs w:val="20"/>
    </w:rPr>
  </w:style>
  <w:style w:type="paragraph" w:customStyle="1" w:styleId="ad">
    <w:name w:val="紧急程度"/>
    <w:basedOn w:val="a"/>
    <w:qFormat/>
    <w:pPr>
      <w:overflowPunct w:val="0"/>
      <w:autoSpaceDE w:val="0"/>
      <w:autoSpaceDN w:val="0"/>
      <w:adjustRightInd w:val="0"/>
      <w:snapToGrid w:val="0"/>
      <w:spacing w:line="440" w:lineRule="atLeast"/>
      <w:jc w:val="right"/>
    </w:pPr>
    <w:rPr>
      <w:rFonts w:ascii="黑体" w:eastAsia="黑体"/>
      <w:snapToGrid w:val="0"/>
      <w:kern w:val="0"/>
      <w:szCs w:val="20"/>
    </w:rPr>
  </w:style>
  <w:style w:type="paragraph" w:customStyle="1" w:styleId="CharCharCharChar">
    <w:name w:val="Char Char Char Char"/>
    <w:basedOn w:val="a"/>
    <w:pPr>
      <w:spacing w:line="360" w:lineRule="auto"/>
      <w:ind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semiHidden="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eastAsia="方正仿宋_GBK"/>
      <w:kern w:val="2"/>
      <w:sz w:val="32"/>
      <w:szCs w:val="32"/>
    </w:rPr>
  </w:style>
  <w:style w:type="paragraph" w:styleId="1">
    <w:name w:val="heading 1"/>
    <w:basedOn w:val="a"/>
    <w:next w:val="a"/>
    <w:qFormat/>
    <w:pPr>
      <w:keepNext/>
      <w:keepLines/>
      <w:spacing w:before="340" w:after="330" w:line="578" w:lineRule="auto"/>
      <w:outlineLvl w:val="0"/>
    </w:pPr>
    <w:rPr>
      <w:b/>
      <w:bCs/>
      <w:kern w:val="44"/>
      <w:sz w:val="44"/>
      <w:szCs w:val="44"/>
    </w:rPr>
  </w:style>
  <w:style w:type="character" w:default="1" w:styleId="a0">
    <w:name w:val="Default Paragraph Font"/>
    <w:semiHidden/>
  </w:style>
  <w:style w:type="table" w:default="1" w:styleId="a1">
    <w:name w:val="Normal Table"/>
    <w:semiHidden/>
    <w:rPr>
      <w:rFonts w:ascii="Calibri" w:hAnsi="Calibri"/>
      <w:kern w:val="2"/>
      <w:sz w:val="21"/>
      <w:szCs w:val="22"/>
    </w:rPr>
    <w:tblPr>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pPr>
      <w:ind w:firstLineChars="200" w:firstLine="420"/>
    </w:pPr>
  </w:style>
  <w:style w:type="paragraph" w:styleId="a4">
    <w:name w:val="Balloon Text"/>
    <w:basedOn w:val="a"/>
    <w:semiHidden/>
    <w:rPr>
      <w:sz w:val="18"/>
      <w:szCs w:val="18"/>
    </w:rPr>
  </w:style>
  <w:style w:type="paragraph" w:styleId="a5">
    <w:name w:val="footer"/>
    <w:basedOn w:val="a"/>
    <w:pPr>
      <w:tabs>
        <w:tab w:val="center" w:pos="4153"/>
        <w:tab w:val="right" w:pos="8306"/>
      </w:tabs>
      <w:snapToGrid w:val="0"/>
      <w:jc w:val="left"/>
    </w:pPr>
    <w:rPr>
      <w:sz w:val="18"/>
      <w:szCs w:val="18"/>
    </w:rPr>
  </w:style>
  <w:style w:type="paragraph" w:styleId="a6">
    <w:name w:val="header"/>
    <w:basedOn w:val="a"/>
    <w:pPr>
      <w:pBdr>
        <w:bottom w:val="single" w:sz="6" w:space="1" w:color="auto"/>
      </w:pBdr>
      <w:tabs>
        <w:tab w:val="center" w:pos="4153"/>
        <w:tab w:val="right" w:pos="8306"/>
      </w:tabs>
      <w:snapToGrid w:val="0"/>
      <w:jc w:val="center"/>
    </w:pPr>
    <w:rPr>
      <w:sz w:val="18"/>
      <w:szCs w:val="18"/>
    </w:rPr>
  </w:style>
  <w:style w:type="paragraph" w:styleId="a7">
    <w:name w:val="Normal (Web)"/>
    <w:basedOn w:val="a"/>
    <w:pPr>
      <w:widowControl/>
      <w:spacing w:before="100" w:beforeAutospacing="1" w:after="100" w:afterAutospacing="1"/>
      <w:jc w:val="left"/>
    </w:pPr>
    <w:rPr>
      <w:rFonts w:ascii="宋体" w:eastAsia="宋体" w:hAnsi="宋体" w:hint="eastAsia"/>
      <w:kern w:val="0"/>
      <w:sz w:val="24"/>
      <w:szCs w:val="24"/>
    </w:rPr>
  </w:style>
  <w:style w:type="table" w:styleId="a8">
    <w:name w:val="Table Grid"/>
    <w:basedOn w:val="a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9">
    <w:name w:val="印发栏"/>
    <w:basedOn w:val="a3"/>
    <w:qFormat/>
    <w:pPr>
      <w:tabs>
        <w:tab w:val="right" w:pos="8465"/>
      </w:tabs>
      <w:autoSpaceDE w:val="0"/>
      <w:autoSpaceDN w:val="0"/>
      <w:adjustRightInd w:val="0"/>
      <w:spacing w:line="454" w:lineRule="atLeast"/>
      <w:ind w:left="357" w:right="357" w:firstLineChars="0" w:firstLine="0"/>
      <w:jc w:val="left"/>
    </w:pPr>
    <w:rPr>
      <w:kern w:val="32"/>
    </w:rPr>
  </w:style>
  <w:style w:type="paragraph" w:customStyle="1" w:styleId="aa">
    <w:name w:val="密级"/>
    <w:basedOn w:val="a"/>
    <w:pPr>
      <w:autoSpaceDE w:val="0"/>
      <w:autoSpaceDN w:val="0"/>
      <w:adjustRightInd w:val="0"/>
      <w:snapToGrid w:val="0"/>
      <w:spacing w:line="440" w:lineRule="atLeast"/>
      <w:jc w:val="right"/>
    </w:pPr>
    <w:rPr>
      <w:rFonts w:ascii="黑体" w:eastAsia="黑体"/>
      <w:snapToGrid w:val="0"/>
      <w:color w:val="000000"/>
      <w:kern w:val="0"/>
      <w:sz w:val="30"/>
      <w:szCs w:val="124"/>
    </w:rPr>
  </w:style>
  <w:style w:type="paragraph" w:customStyle="1" w:styleId="ab">
    <w:name w:val="文头"/>
    <w:basedOn w:val="a"/>
    <w:pPr>
      <w:tabs>
        <w:tab w:val="left" w:pos="6663"/>
      </w:tabs>
      <w:autoSpaceDE w:val="0"/>
      <w:autoSpaceDN w:val="0"/>
      <w:snapToGrid w:val="0"/>
      <w:spacing w:before="40" w:after="800" w:line="1640" w:lineRule="atLeast"/>
      <w:ind w:left="511" w:right="227" w:hanging="284"/>
      <w:jc w:val="distribute"/>
    </w:pPr>
    <w:rPr>
      <w:color w:val="000000"/>
      <w:kern w:val="136"/>
      <w:szCs w:val="124"/>
    </w:rPr>
  </w:style>
  <w:style w:type="paragraph" w:customStyle="1" w:styleId="p0">
    <w:name w:val="p0"/>
    <w:basedOn w:val="a"/>
    <w:pPr>
      <w:widowControl/>
    </w:pPr>
    <w:rPr>
      <w:color w:val="000000"/>
      <w:kern w:val="0"/>
      <w:szCs w:val="21"/>
    </w:rPr>
  </w:style>
  <w:style w:type="paragraph" w:customStyle="1" w:styleId="ac">
    <w:name w:val="红线"/>
    <w:basedOn w:val="1"/>
    <w:pPr>
      <w:keepNext w:val="0"/>
      <w:keepLines w:val="0"/>
      <w:autoSpaceDE w:val="0"/>
      <w:autoSpaceDN w:val="0"/>
      <w:adjustRightInd w:val="0"/>
      <w:snapToGrid w:val="0"/>
      <w:spacing w:before="0" w:after="851" w:line="227" w:lineRule="atLeast"/>
      <w:ind w:right="-142"/>
      <w:jc w:val="center"/>
      <w:outlineLvl w:val="9"/>
    </w:pPr>
    <w:rPr>
      <w:rFonts w:ascii="宋体"/>
      <w:b w:val="0"/>
      <w:bCs w:val="0"/>
      <w:color w:val="000000"/>
      <w:kern w:val="0"/>
      <w:sz w:val="32"/>
      <w:szCs w:val="20"/>
    </w:rPr>
  </w:style>
  <w:style w:type="paragraph" w:customStyle="1" w:styleId="ad">
    <w:name w:val="紧急程度"/>
    <w:basedOn w:val="a"/>
    <w:qFormat/>
    <w:pPr>
      <w:overflowPunct w:val="0"/>
      <w:autoSpaceDE w:val="0"/>
      <w:autoSpaceDN w:val="0"/>
      <w:adjustRightInd w:val="0"/>
      <w:snapToGrid w:val="0"/>
      <w:spacing w:line="440" w:lineRule="atLeast"/>
      <w:jc w:val="right"/>
    </w:pPr>
    <w:rPr>
      <w:rFonts w:ascii="黑体" w:eastAsia="黑体"/>
      <w:snapToGrid w:val="0"/>
      <w:kern w:val="0"/>
      <w:szCs w:val="20"/>
    </w:rPr>
  </w:style>
  <w:style w:type="paragraph" w:customStyle="1" w:styleId="CharCharCharChar">
    <w:name w:val="Char Char Char Char"/>
    <w:basedOn w:val="a"/>
    <w:pPr>
      <w:spacing w:line="360" w:lineRule="auto"/>
      <w:ind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encoding w:val="x-cp20936"/>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1320ABC-3F24-4736-9CCB-BD5563B02C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804</Words>
  <Characters>4589</Characters>
  <Application>Microsoft Office Word</Application>
  <DocSecurity>0</DocSecurity>
  <Lines>38</Lines>
  <Paragraphs>10</Paragraphs>
  <ScaleCrop>false</ScaleCrop>
  <Company>微软中国</Company>
  <LinksUpToDate>false</LinksUpToDate>
  <CharactersWithSpaces>5383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澄政办发[2014]  号</dc:title>
  <dc:creator>微软用户</dc:creator>
  <cp:lastModifiedBy>㑀֖껐ࡏ</cp:lastModifiedBy>
  <cp:revision>2</cp:revision>
  <cp:lastPrinted>2021-02-24T05:46:00Z</cp:lastPrinted>
  <dcterms:created xsi:type="dcterms:W3CDTF">2025-05-29T02:37:00Z</dcterms:created>
  <dcterms:modified xsi:type="dcterms:W3CDTF">2025-05-29T02:37:00Z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2052-11.1.0.10353</vt:lpwstr>
  </property>
  <property fmtid="{D5CDD505-2E9C-101B-9397-08002B2CF9AE}" pid="3" name="ICV">
    <vt:lpwstr>9F734F4C022348D09601DB8630E3A662</vt:lpwstr>
  </property>
</Properties>
</file>